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ECD" w:rsidRPr="006D1C5F" w:rsidRDefault="003B7ECD" w:rsidP="002F1605">
      <w:pPr>
        <w:tabs>
          <w:tab w:val="left" w:pos="851"/>
        </w:tabs>
        <w:contextualSpacing/>
        <w:rPr>
          <w:rFonts w:eastAsia="Calibri"/>
          <w:b/>
          <w:sz w:val="22"/>
          <w:szCs w:val="22"/>
          <w:lang w:eastAsia="en-US"/>
        </w:rPr>
      </w:pPr>
    </w:p>
    <w:p w:rsidR="00E71B67" w:rsidRPr="006D1C5F" w:rsidRDefault="00E71B67" w:rsidP="00E71B67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 w:rsidRPr="006D1C5F">
        <w:rPr>
          <w:rFonts w:eastAsia="Calibri"/>
          <w:b/>
          <w:sz w:val="22"/>
          <w:szCs w:val="22"/>
          <w:lang w:eastAsia="en-US"/>
        </w:rPr>
        <w:t>АННОТАЦ</w:t>
      </w:r>
      <w:r w:rsidR="00845661" w:rsidRPr="006D1C5F">
        <w:rPr>
          <w:rFonts w:eastAsia="Calibri"/>
          <w:b/>
          <w:sz w:val="22"/>
          <w:szCs w:val="22"/>
          <w:lang w:eastAsia="en-US"/>
        </w:rPr>
        <w:t>ИЯ</w:t>
      </w:r>
    </w:p>
    <w:p w:rsidR="00E71B67" w:rsidRPr="006D1C5F" w:rsidRDefault="003B7ECD" w:rsidP="00E71B67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 w:rsidRPr="006D1C5F">
        <w:rPr>
          <w:rFonts w:eastAsia="Calibri"/>
          <w:b/>
          <w:sz w:val="22"/>
          <w:szCs w:val="22"/>
          <w:lang w:eastAsia="en-US"/>
        </w:rPr>
        <w:t>РАБОЧ</w:t>
      </w:r>
      <w:r w:rsidR="00743862" w:rsidRPr="006D1C5F">
        <w:rPr>
          <w:rFonts w:eastAsia="Calibri"/>
          <w:b/>
          <w:sz w:val="22"/>
          <w:szCs w:val="22"/>
          <w:lang w:eastAsia="en-US"/>
        </w:rPr>
        <w:t>ЕЙ</w:t>
      </w:r>
      <w:r w:rsidR="00411D60">
        <w:rPr>
          <w:rFonts w:eastAsia="Calibri"/>
          <w:b/>
          <w:sz w:val="22"/>
          <w:szCs w:val="22"/>
          <w:lang w:eastAsia="en-US"/>
        </w:rPr>
        <w:t xml:space="preserve"> </w:t>
      </w:r>
      <w:r w:rsidR="00E71B67" w:rsidRPr="006D1C5F">
        <w:rPr>
          <w:rFonts w:eastAsia="Calibri"/>
          <w:b/>
          <w:sz w:val="22"/>
          <w:szCs w:val="22"/>
          <w:lang w:eastAsia="en-US"/>
        </w:rPr>
        <w:t>ПРОГРАММ</w:t>
      </w:r>
      <w:r w:rsidR="00743862" w:rsidRPr="006D1C5F">
        <w:rPr>
          <w:rFonts w:eastAsia="Calibri"/>
          <w:b/>
          <w:sz w:val="22"/>
          <w:szCs w:val="22"/>
          <w:lang w:eastAsia="en-US"/>
        </w:rPr>
        <w:t>Ы</w:t>
      </w:r>
      <w:r w:rsidR="00E71B67" w:rsidRPr="006D1C5F">
        <w:rPr>
          <w:rFonts w:eastAsia="Calibri"/>
          <w:b/>
          <w:sz w:val="22"/>
          <w:szCs w:val="22"/>
          <w:lang w:eastAsia="en-US"/>
        </w:rPr>
        <w:t xml:space="preserve"> ДИСЦИПЛИН</w:t>
      </w:r>
      <w:r w:rsidR="00743862" w:rsidRPr="006D1C5F">
        <w:rPr>
          <w:rFonts w:eastAsia="Calibri"/>
          <w:b/>
          <w:sz w:val="22"/>
          <w:szCs w:val="22"/>
          <w:lang w:eastAsia="en-US"/>
        </w:rPr>
        <w:t>Ы</w:t>
      </w:r>
    </w:p>
    <w:p w:rsidR="00EE280A" w:rsidRPr="006D1C5F" w:rsidRDefault="00EE280A" w:rsidP="00EE280A">
      <w:pPr>
        <w:shd w:val="clear" w:color="auto" w:fill="FFFFFF"/>
        <w:jc w:val="center"/>
        <w:rPr>
          <w:b/>
          <w:bCs/>
          <w:sz w:val="22"/>
          <w:szCs w:val="22"/>
        </w:rPr>
      </w:pPr>
      <w:r w:rsidRPr="006D1C5F">
        <w:rPr>
          <w:b/>
          <w:bCs/>
          <w:sz w:val="22"/>
          <w:szCs w:val="22"/>
        </w:rPr>
        <w:t>Б2.</w:t>
      </w:r>
      <w:r w:rsidR="00146616" w:rsidRPr="006D1C5F">
        <w:rPr>
          <w:b/>
          <w:bCs/>
          <w:sz w:val="22"/>
          <w:szCs w:val="22"/>
        </w:rPr>
        <w:t>1</w:t>
      </w:r>
      <w:r w:rsidRPr="006D1C5F">
        <w:rPr>
          <w:b/>
          <w:bCs/>
          <w:sz w:val="22"/>
          <w:szCs w:val="22"/>
        </w:rPr>
        <w:t>«</w:t>
      </w:r>
      <w:r w:rsidR="00146616" w:rsidRPr="006D1C5F">
        <w:rPr>
          <w:rFonts w:eastAsia="Calibri"/>
          <w:b/>
          <w:bCs/>
          <w:sz w:val="22"/>
          <w:szCs w:val="22"/>
        </w:rPr>
        <w:t>Производственная</w:t>
      </w:r>
      <w:r w:rsidR="007951C5" w:rsidRPr="006D1C5F">
        <w:rPr>
          <w:rFonts w:eastAsia="Calibri"/>
          <w:b/>
          <w:bCs/>
          <w:sz w:val="22"/>
          <w:szCs w:val="22"/>
        </w:rPr>
        <w:t xml:space="preserve"> </w:t>
      </w:r>
      <w:r w:rsidR="00CD6AA1" w:rsidRPr="006D1C5F">
        <w:rPr>
          <w:rFonts w:eastAsia="Calibri"/>
          <w:b/>
          <w:bCs/>
          <w:sz w:val="22"/>
          <w:szCs w:val="22"/>
        </w:rPr>
        <w:t xml:space="preserve">клиническая </w:t>
      </w:r>
      <w:r w:rsidR="00146616" w:rsidRPr="006D1C5F">
        <w:rPr>
          <w:rFonts w:eastAsia="Calibri"/>
          <w:b/>
          <w:bCs/>
          <w:sz w:val="22"/>
          <w:szCs w:val="22"/>
        </w:rPr>
        <w:t>практика</w:t>
      </w:r>
      <w:r w:rsidR="006D1C5F" w:rsidRPr="006D1C5F">
        <w:rPr>
          <w:rFonts w:eastAsia="Calibri"/>
          <w:b/>
          <w:bCs/>
          <w:sz w:val="22"/>
          <w:szCs w:val="22"/>
        </w:rPr>
        <w:t>1</w:t>
      </w:r>
      <w:r w:rsidRPr="006D1C5F">
        <w:rPr>
          <w:b/>
          <w:bCs/>
          <w:sz w:val="22"/>
          <w:szCs w:val="22"/>
        </w:rPr>
        <w:t>»</w:t>
      </w:r>
      <w:r w:rsidR="006D1C5F" w:rsidRPr="006D1C5F">
        <w:rPr>
          <w:rFonts w:eastAsia="Calibri"/>
          <w:b/>
          <w:bCs/>
          <w:sz w:val="22"/>
          <w:szCs w:val="22"/>
        </w:rPr>
        <w:t xml:space="preserve"> </w:t>
      </w:r>
      <w:bookmarkStart w:id="0" w:name="_GoBack"/>
      <w:bookmarkEnd w:id="0"/>
      <w:r w:rsidR="00411D60" w:rsidRPr="006D1C5F">
        <w:rPr>
          <w:rFonts w:eastAsia="Calibri"/>
          <w:b/>
          <w:bCs/>
          <w:sz w:val="22"/>
          <w:szCs w:val="22"/>
        </w:rPr>
        <w:t>базовая</w:t>
      </w:r>
    </w:p>
    <w:p w:rsidR="00EE280A" w:rsidRPr="006D1C5F" w:rsidRDefault="00EE280A" w:rsidP="00EE280A">
      <w:pPr>
        <w:jc w:val="center"/>
        <w:rPr>
          <w:sz w:val="22"/>
          <w:szCs w:val="22"/>
        </w:rPr>
      </w:pPr>
      <w:r w:rsidRPr="006D1C5F">
        <w:rPr>
          <w:sz w:val="22"/>
          <w:szCs w:val="22"/>
        </w:rPr>
        <w:t xml:space="preserve">составлена на основании требований Федерального государственного образовательного стандарта высшего образования по направлению подготовки/специальности </w:t>
      </w:r>
    </w:p>
    <w:p w:rsidR="00EE280A" w:rsidRPr="006D1C5F" w:rsidRDefault="00EE280A" w:rsidP="00EE280A">
      <w:pPr>
        <w:jc w:val="center"/>
        <w:rPr>
          <w:sz w:val="22"/>
          <w:szCs w:val="22"/>
        </w:rPr>
      </w:pPr>
      <w:r w:rsidRPr="006D1C5F">
        <w:rPr>
          <w:sz w:val="22"/>
          <w:szCs w:val="22"/>
        </w:rPr>
        <w:t>(уровень подготовки кадров высшей квалификации)</w:t>
      </w:r>
    </w:p>
    <w:p w:rsidR="00EE280A" w:rsidRPr="006D1C5F" w:rsidRDefault="00EE280A" w:rsidP="00EE280A">
      <w:pPr>
        <w:jc w:val="center"/>
        <w:rPr>
          <w:b/>
          <w:sz w:val="22"/>
          <w:szCs w:val="22"/>
        </w:rPr>
      </w:pPr>
      <w:r w:rsidRPr="006D1C5F">
        <w:rPr>
          <w:b/>
          <w:sz w:val="22"/>
          <w:szCs w:val="22"/>
        </w:rPr>
        <w:t xml:space="preserve">программа ординатуры </w:t>
      </w:r>
      <w:r w:rsidRPr="006D1C5F">
        <w:rPr>
          <w:b/>
          <w:bCs/>
          <w:sz w:val="22"/>
          <w:szCs w:val="22"/>
        </w:rPr>
        <w:t xml:space="preserve">по специальности </w:t>
      </w:r>
      <w:r w:rsidRPr="006D1C5F">
        <w:rPr>
          <w:b/>
          <w:sz w:val="22"/>
          <w:szCs w:val="22"/>
        </w:rPr>
        <w:t>32.08.12 Эпидемиология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6734"/>
      </w:tblGrid>
      <w:tr w:rsidR="002D5698" w:rsidRPr="006D1C5F" w:rsidTr="00B94364">
        <w:tc>
          <w:tcPr>
            <w:tcW w:w="2660" w:type="dxa"/>
            <w:shd w:val="clear" w:color="auto" w:fill="auto"/>
          </w:tcPr>
          <w:p w:rsidR="002D5698" w:rsidRPr="006D1C5F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6D1C5F">
              <w:rPr>
                <w:b/>
                <w:bCs/>
                <w:sz w:val="22"/>
                <w:szCs w:val="22"/>
              </w:rPr>
              <w:t>Цельизучения дисциплины</w:t>
            </w:r>
          </w:p>
        </w:tc>
        <w:tc>
          <w:tcPr>
            <w:tcW w:w="6910" w:type="dxa"/>
            <w:shd w:val="clear" w:color="auto" w:fill="auto"/>
          </w:tcPr>
          <w:p w:rsidR="002D5698" w:rsidRPr="006D1C5F" w:rsidRDefault="00E6164A" w:rsidP="0012540F">
            <w:pPr>
              <w:pStyle w:val="a6"/>
              <w:spacing w:before="80" w:after="80" w:line="240" w:lineRule="auto"/>
              <w:ind w:left="0"/>
              <w:rPr>
                <w:rFonts w:ascii="Times New Roman" w:hAnsi="Times New Roman"/>
                <w:b/>
              </w:rPr>
            </w:pPr>
            <w:r w:rsidRPr="006D1C5F">
              <w:rPr>
                <w:rFonts w:ascii="Times New Roman" w:hAnsi="Times New Roman"/>
                <w:b/>
              </w:rPr>
              <w:t>Цель:</w:t>
            </w:r>
            <w:r w:rsidR="006D1C5F">
              <w:rPr>
                <w:rFonts w:ascii="Times New Roman" w:hAnsi="Times New Roman"/>
                <w:b/>
              </w:rPr>
              <w:t xml:space="preserve"> </w:t>
            </w:r>
            <w:r w:rsidR="00144676" w:rsidRPr="006D1C5F">
              <w:rPr>
                <w:rFonts w:ascii="Times New Roman" w:hAnsi="Times New Roman"/>
                <w:color w:val="000000"/>
              </w:rPr>
              <w:t xml:space="preserve">Формирование и развитие профессиональных знаний в сфереизбранной специальности - Эпидемиологии, закрепление полученных теоретических знаний подисциплинам направления </w:t>
            </w:r>
            <w:r w:rsidR="00B10902" w:rsidRPr="006D1C5F">
              <w:rPr>
                <w:rFonts w:ascii="Times New Roman" w:hAnsi="Times New Roman"/>
                <w:color w:val="000000"/>
              </w:rPr>
              <w:t>ординаторс</w:t>
            </w:r>
            <w:r w:rsidR="00144676" w:rsidRPr="006D1C5F">
              <w:rPr>
                <w:rFonts w:ascii="Times New Roman" w:hAnsi="Times New Roman"/>
                <w:color w:val="000000"/>
              </w:rPr>
              <w:t>кихпрограмм</w:t>
            </w:r>
          </w:p>
        </w:tc>
      </w:tr>
      <w:tr w:rsidR="001E1272" w:rsidRPr="006D1C5F" w:rsidTr="00B94364">
        <w:tc>
          <w:tcPr>
            <w:tcW w:w="2660" w:type="dxa"/>
            <w:shd w:val="clear" w:color="auto" w:fill="auto"/>
          </w:tcPr>
          <w:p w:rsidR="001E1272" w:rsidRPr="006D1C5F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6D1C5F">
              <w:rPr>
                <w:b/>
                <w:bCs/>
                <w:sz w:val="22"/>
                <w:szCs w:val="22"/>
              </w:rPr>
              <w:t>Место дисциплины</w:t>
            </w:r>
          </w:p>
          <w:p w:rsidR="001E1272" w:rsidRPr="006D1C5F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6D1C5F">
              <w:rPr>
                <w:b/>
                <w:bCs/>
                <w:sz w:val="22"/>
                <w:szCs w:val="22"/>
              </w:rPr>
              <w:t>в ОП</w:t>
            </w:r>
            <w:r w:rsidR="00EC163D" w:rsidRPr="006D1C5F">
              <w:rPr>
                <w:b/>
                <w:bCs/>
                <w:sz w:val="22"/>
                <w:szCs w:val="22"/>
              </w:rPr>
              <w:t>ОП</w:t>
            </w:r>
          </w:p>
        </w:tc>
        <w:tc>
          <w:tcPr>
            <w:tcW w:w="6910" w:type="dxa"/>
            <w:shd w:val="clear" w:color="auto" w:fill="auto"/>
          </w:tcPr>
          <w:p w:rsidR="001E1272" w:rsidRPr="006D1C5F" w:rsidRDefault="00CD6AA1" w:rsidP="00CD6AA1">
            <w:pPr>
              <w:shd w:val="clear" w:color="auto" w:fill="FFFFFF"/>
              <w:spacing w:before="40" w:after="40"/>
              <w:ind w:firstLine="284"/>
              <w:jc w:val="both"/>
              <w:rPr>
                <w:sz w:val="22"/>
                <w:szCs w:val="22"/>
              </w:rPr>
            </w:pPr>
            <w:r w:rsidRPr="006D1C5F">
              <w:rPr>
                <w:bCs/>
                <w:sz w:val="22"/>
                <w:szCs w:val="22"/>
              </w:rPr>
              <w:t>Второй</w:t>
            </w:r>
            <w:r w:rsidR="00DB6A1E" w:rsidRPr="006D1C5F">
              <w:rPr>
                <w:bCs/>
                <w:sz w:val="22"/>
                <w:szCs w:val="22"/>
              </w:rPr>
              <w:t xml:space="preserve"> </w:t>
            </w:r>
            <w:r w:rsidR="00227F4D" w:rsidRPr="006D1C5F">
              <w:rPr>
                <w:bCs/>
                <w:sz w:val="22"/>
                <w:szCs w:val="22"/>
              </w:rPr>
              <w:t>блок</w:t>
            </w:r>
            <w:r w:rsidRPr="006D1C5F">
              <w:rPr>
                <w:bCs/>
                <w:sz w:val="22"/>
                <w:szCs w:val="22"/>
              </w:rPr>
              <w:t xml:space="preserve"> </w:t>
            </w:r>
            <w:r w:rsidR="00DB6A1E" w:rsidRPr="006D1C5F">
              <w:rPr>
                <w:bCs/>
                <w:sz w:val="22"/>
                <w:szCs w:val="22"/>
              </w:rPr>
              <w:t>–</w:t>
            </w:r>
            <w:r w:rsidRPr="006D1C5F">
              <w:rPr>
                <w:bCs/>
                <w:sz w:val="22"/>
                <w:szCs w:val="22"/>
              </w:rPr>
              <w:t xml:space="preserve"> </w:t>
            </w:r>
            <w:r w:rsidR="00DB6A1E" w:rsidRPr="006D1C5F">
              <w:rPr>
                <w:bCs/>
                <w:sz w:val="22"/>
                <w:szCs w:val="22"/>
              </w:rPr>
              <w:t>«</w:t>
            </w:r>
            <w:r w:rsidRPr="006D1C5F">
              <w:rPr>
                <w:bCs/>
                <w:sz w:val="22"/>
                <w:szCs w:val="22"/>
              </w:rPr>
              <w:t>практики</w:t>
            </w:r>
            <w:r w:rsidR="00DB6A1E" w:rsidRPr="006D1C5F">
              <w:rPr>
                <w:bCs/>
                <w:sz w:val="22"/>
                <w:szCs w:val="22"/>
              </w:rPr>
              <w:t>»</w:t>
            </w:r>
          </w:p>
        </w:tc>
      </w:tr>
      <w:tr w:rsidR="002D5698" w:rsidRPr="006D1C5F" w:rsidTr="00B94364">
        <w:tc>
          <w:tcPr>
            <w:tcW w:w="2660" w:type="dxa"/>
            <w:shd w:val="clear" w:color="auto" w:fill="auto"/>
          </w:tcPr>
          <w:p w:rsidR="002D5698" w:rsidRPr="006D1C5F" w:rsidRDefault="002D5698" w:rsidP="00CA38D6">
            <w:pPr>
              <w:jc w:val="both"/>
              <w:rPr>
                <w:spacing w:val="-2"/>
                <w:sz w:val="22"/>
                <w:szCs w:val="22"/>
              </w:rPr>
            </w:pPr>
            <w:r w:rsidRPr="006D1C5F">
              <w:rPr>
                <w:b/>
                <w:bCs/>
                <w:sz w:val="22"/>
                <w:szCs w:val="22"/>
              </w:rPr>
              <w:t>Компетенции, формируемые в результате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4B0D94" w:rsidRPr="006D1C5F" w:rsidRDefault="00EB581A" w:rsidP="0012540F">
            <w:pPr>
              <w:shd w:val="clear" w:color="auto" w:fill="FFFFFF"/>
              <w:spacing w:before="60" w:after="60"/>
              <w:ind w:firstLine="284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Выпускник, освоивший дисциплину «</w:t>
            </w:r>
            <w:r w:rsidR="00CD6AA1" w:rsidRPr="006D1C5F">
              <w:rPr>
                <w:rFonts w:eastAsia="Calibri"/>
                <w:bCs/>
                <w:sz w:val="22"/>
                <w:szCs w:val="22"/>
              </w:rPr>
              <w:t>Производственная клиническая практика</w:t>
            </w:r>
            <w:r w:rsidR="00C66838">
              <w:rPr>
                <w:rFonts w:eastAsia="Calibri"/>
                <w:bCs/>
                <w:sz w:val="22"/>
                <w:szCs w:val="22"/>
              </w:rPr>
              <w:t>1</w:t>
            </w:r>
            <w:r w:rsidR="00C66838">
              <w:rPr>
                <w:sz w:val="22"/>
                <w:szCs w:val="22"/>
              </w:rPr>
              <w:t>»</w:t>
            </w:r>
            <w:r w:rsidR="00DC507B" w:rsidRPr="006D1C5F">
              <w:rPr>
                <w:sz w:val="22"/>
                <w:szCs w:val="22"/>
              </w:rPr>
              <w:t xml:space="preserve"> </w:t>
            </w:r>
            <w:r w:rsidR="00C66838" w:rsidRPr="006D1C5F">
              <w:rPr>
                <w:rFonts w:eastAsia="Calibri"/>
                <w:bCs/>
                <w:sz w:val="22"/>
                <w:szCs w:val="22"/>
              </w:rPr>
              <w:t>базовая</w:t>
            </w:r>
            <w:r w:rsidR="00C66838" w:rsidRPr="006D1C5F">
              <w:rPr>
                <w:sz w:val="22"/>
                <w:szCs w:val="22"/>
              </w:rPr>
              <w:t xml:space="preserve"> </w:t>
            </w:r>
            <w:r w:rsidR="00DC507B" w:rsidRPr="006D1C5F">
              <w:rPr>
                <w:sz w:val="22"/>
                <w:szCs w:val="22"/>
              </w:rPr>
              <w:t xml:space="preserve">должен обладать следующими </w:t>
            </w:r>
            <w:r w:rsidRPr="006D1C5F">
              <w:rPr>
                <w:sz w:val="22"/>
                <w:szCs w:val="22"/>
              </w:rPr>
              <w:t>компетенциями:</w:t>
            </w:r>
          </w:p>
          <w:p w:rsidR="00DB6A1E" w:rsidRPr="006D1C5F" w:rsidRDefault="00DB6A1E" w:rsidP="0012540F">
            <w:pPr>
              <w:spacing w:before="60" w:after="60"/>
              <w:rPr>
                <w:rFonts w:eastAsia="Calibri"/>
                <w:sz w:val="22"/>
                <w:szCs w:val="22"/>
              </w:rPr>
            </w:pPr>
            <w:r w:rsidRPr="006D1C5F">
              <w:rPr>
                <w:b/>
                <w:sz w:val="22"/>
                <w:szCs w:val="22"/>
              </w:rPr>
              <w:t>ПК-1</w:t>
            </w:r>
            <w:r w:rsidRPr="006D1C5F">
              <w:rPr>
                <w:sz w:val="22"/>
                <w:szCs w:val="22"/>
              </w:rPr>
              <w:t xml:space="preserve"> готовность к осуществлению комплекса санитарно-противоэпидемических (профилактических) мероприятий, направленных на предотвращение возникновения и распространения инфекционных заболеваний и массовых неинфекционных заболеваний (отравлений) и их ликвидацию, в том числе в условиях чрезвычайных ситуаций.</w:t>
            </w:r>
          </w:p>
          <w:p w:rsidR="00DB6A1E" w:rsidRPr="006D1C5F" w:rsidRDefault="00DB6A1E" w:rsidP="0012540F">
            <w:pPr>
              <w:widowControl w:val="0"/>
              <w:spacing w:before="60" w:after="60"/>
              <w:contextualSpacing/>
              <w:rPr>
                <w:rFonts w:eastAsia="Calibri"/>
                <w:sz w:val="22"/>
                <w:szCs w:val="22"/>
              </w:rPr>
            </w:pPr>
            <w:r w:rsidRPr="006D1C5F">
              <w:rPr>
                <w:rFonts w:eastAsia="Calibri"/>
                <w:b/>
                <w:sz w:val="22"/>
                <w:szCs w:val="22"/>
              </w:rPr>
              <w:t>ПК-2</w:t>
            </w:r>
            <w:r w:rsidRPr="006D1C5F">
              <w:rPr>
                <w:rFonts w:eastAsia="Calibri"/>
                <w:sz w:val="22"/>
                <w:szCs w:val="22"/>
              </w:rPr>
              <w:t xml:space="preserve"> готовность к проведению эпидемиологического анализа, планированию противоэпидемиологических мероприятий, эпидемиологических обследований очагов инфекционных заболеваний.</w:t>
            </w:r>
          </w:p>
          <w:p w:rsidR="0012540F" w:rsidRPr="006D1C5F" w:rsidRDefault="0012540F" w:rsidP="0012540F">
            <w:pPr>
              <w:spacing w:before="60" w:after="60"/>
              <w:jc w:val="both"/>
              <w:rPr>
                <w:spacing w:val="-2"/>
                <w:sz w:val="22"/>
                <w:szCs w:val="22"/>
              </w:rPr>
            </w:pPr>
            <w:r w:rsidRPr="006D1C5F">
              <w:rPr>
                <w:b/>
                <w:sz w:val="22"/>
                <w:szCs w:val="22"/>
              </w:rPr>
              <w:t xml:space="preserve">ПК-4 </w:t>
            </w:r>
            <w:r w:rsidRPr="006D1C5F">
              <w:rPr>
                <w:color w:val="000000"/>
                <w:sz w:val="22"/>
                <w:szCs w:val="22"/>
              </w:rPr>
              <w:t>готовность к применению специализированного оборудования, предусмотренного для использования в профессиональной сфере.</w:t>
            </w:r>
          </w:p>
        </w:tc>
      </w:tr>
      <w:tr w:rsidR="002D5698" w:rsidRPr="006D1C5F" w:rsidTr="00B94364">
        <w:tc>
          <w:tcPr>
            <w:tcW w:w="2660" w:type="dxa"/>
            <w:shd w:val="clear" w:color="auto" w:fill="auto"/>
          </w:tcPr>
          <w:p w:rsidR="002D5698" w:rsidRPr="006D1C5F" w:rsidRDefault="00D37E60" w:rsidP="00222BA1">
            <w:pPr>
              <w:pStyle w:val="text"/>
              <w:spacing w:before="0" w:beforeAutospacing="0" w:after="0" w:afterAutospacing="0"/>
              <w:jc w:val="both"/>
              <w:rPr>
                <w:b/>
                <w:sz w:val="22"/>
                <w:szCs w:val="22"/>
              </w:rPr>
            </w:pPr>
            <w:r w:rsidRPr="006D1C5F">
              <w:rPr>
                <w:b/>
                <w:sz w:val="22"/>
                <w:szCs w:val="22"/>
              </w:rPr>
              <w:t>Знания, умения и навыки, получаемые в процессе изучения дисциплины:</w:t>
            </w:r>
          </w:p>
          <w:p w:rsidR="002D5698" w:rsidRPr="006D1C5F" w:rsidRDefault="002D5698" w:rsidP="00222BA1">
            <w:pPr>
              <w:jc w:val="both"/>
              <w:rPr>
                <w:spacing w:val="-2"/>
                <w:sz w:val="22"/>
                <w:szCs w:val="22"/>
              </w:rPr>
            </w:pPr>
          </w:p>
        </w:tc>
        <w:tc>
          <w:tcPr>
            <w:tcW w:w="6910" w:type="dxa"/>
            <w:shd w:val="clear" w:color="auto" w:fill="auto"/>
          </w:tcPr>
          <w:p w:rsidR="00C06136" w:rsidRPr="006D1C5F" w:rsidRDefault="00C06136" w:rsidP="00C06136">
            <w:pPr>
              <w:autoSpaceDE w:val="0"/>
              <w:autoSpaceDN w:val="0"/>
              <w:adjustRightInd w:val="0"/>
              <w:spacing w:before="40" w:after="40"/>
              <w:ind w:firstLine="284"/>
              <w:contextualSpacing/>
              <w:rPr>
                <w:i/>
                <w:sz w:val="22"/>
                <w:szCs w:val="22"/>
              </w:rPr>
            </w:pPr>
            <w:r w:rsidRPr="006D1C5F">
              <w:rPr>
                <w:b/>
                <w:i/>
                <w:sz w:val="22"/>
                <w:szCs w:val="22"/>
              </w:rPr>
              <w:t>Знать</w:t>
            </w:r>
            <w:r w:rsidR="00EC163D" w:rsidRPr="006D1C5F">
              <w:rPr>
                <w:b/>
                <w:i/>
                <w:sz w:val="22"/>
                <w:szCs w:val="22"/>
              </w:rPr>
              <w:t>: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 xml:space="preserve">- </w:t>
            </w:r>
            <w:r w:rsidRPr="006D1C5F">
              <w:rPr>
                <w:color w:val="000000"/>
                <w:spacing w:val="-4"/>
                <w:sz w:val="22"/>
                <w:szCs w:val="22"/>
              </w:rPr>
              <w:t>меры по неспецифической профилактике кишечных, воздушно-</w:t>
            </w:r>
            <w:r w:rsidRPr="006D1C5F">
              <w:rPr>
                <w:color w:val="000000"/>
                <w:spacing w:val="-7"/>
                <w:sz w:val="22"/>
                <w:szCs w:val="22"/>
              </w:rPr>
              <w:t xml:space="preserve">капельных и кровяных инфекций, а также инфекций, связанных с </w:t>
            </w:r>
            <w:r w:rsidRPr="006D1C5F">
              <w:rPr>
                <w:color w:val="000000"/>
                <w:sz w:val="22"/>
                <w:szCs w:val="22"/>
              </w:rPr>
              <w:t>оказанием медицинской помощи;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 xml:space="preserve">- </w:t>
            </w:r>
            <w:r w:rsidRPr="006D1C5F">
              <w:rPr>
                <w:color w:val="000000"/>
                <w:spacing w:val="-2"/>
                <w:sz w:val="22"/>
                <w:szCs w:val="22"/>
              </w:rPr>
              <w:t xml:space="preserve">этиологию, эпидемиологию, диагностику и меры профилактики </w:t>
            </w:r>
            <w:r w:rsidRPr="006D1C5F">
              <w:rPr>
                <w:color w:val="000000"/>
                <w:spacing w:val="-4"/>
                <w:sz w:val="22"/>
                <w:szCs w:val="22"/>
              </w:rPr>
              <w:t xml:space="preserve">наиболее часто встречающихся инфекционных (паразитарных) </w:t>
            </w:r>
            <w:r w:rsidRPr="006D1C5F">
              <w:rPr>
                <w:color w:val="000000"/>
                <w:sz w:val="22"/>
                <w:szCs w:val="22"/>
              </w:rPr>
              <w:t>заболеваний;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color w:val="000000"/>
                <w:spacing w:val="-9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 xml:space="preserve">- </w:t>
            </w:r>
            <w:r w:rsidRPr="006D1C5F">
              <w:rPr>
                <w:color w:val="000000"/>
                <w:spacing w:val="-9"/>
                <w:sz w:val="22"/>
                <w:szCs w:val="22"/>
              </w:rPr>
              <w:t>клиническую картину инфекционных (паразитарных) заболеваний;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9"/>
                <w:sz w:val="22"/>
                <w:szCs w:val="22"/>
              </w:rPr>
              <w:t xml:space="preserve">- современные методы лабораторной диагностики инфекционных </w:t>
            </w:r>
            <w:r w:rsidRPr="006D1C5F">
              <w:rPr>
                <w:color w:val="000000"/>
                <w:sz w:val="22"/>
                <w:szCs w:val="22"/>
              </w:rPr>
              <w:t>(паразитарных) заболеваний;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color w:val="000000"/>
                <w:spacing w:val="-12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 xml:space="preserve">- </w:t>
            </w:r>
            <w:r w:rsidRPr="006D1C5F">
              <w:rPr>
                <w:color w:val="000000"/>
                <w:spacing w:val="-8"/>
                <w:sz w:val="22"/>
                <w:szCs w:val="22"/>
              </w:rPr>
              <w:t xml:space="preserve">постановку эпидемиологического диагноза при основных группах </w:t>
            </w:r>
            <w:r w:rsidRPr="006D1C5F">
              <w:rPr>
                <w:color w:val="000000"/>
                <w:spacing w:val="-12"/>
                <w:sz w:val="22"/>
                <w:szCs w:val="22"/>
              </w:rPr>
              <w:t>инфекционных заболеваний;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color w:val="000000"/>
                <w:spacing w:val="-11"/>
                <w:sz w:val="22"/>
                <w:szCs w:val="22"/>
              </w:rPr>
            </w:pPr>
            <w:r w:rsidRPr="006D1C5F">
              <w:rPr>
                <w:color w:val="000000"/>
                <w:spacing w:val="-8"/>
                <w:sz w:val="22"/>
                <w:szCs w:val="22"/>
              </w:rPr>
              <w:t xml:space="preserve">- алгоритм эпидемиологического надзора за инфекционными </w:t>
            </w:r>
            <w:r w:rsidRPr="006D1C5F">
              <w:rPr>
                <w:color w:val="000000"/>
                <w:spacing w:val="-11"/>
                <w:sz w:val="22"/>
                <w:szCs w:val="22"/>
              </w:rPr>
              <w:t>заболеваниями;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color w:val="000000"/>
                <w:spacing w:val="-11"/>
                <w:sz w:val="22"/>
                <w:szCs w:val="22"/>
              </w:rPr>
              <w:t xml:space="preserve">- </w:t>
            </w:r>
            <w:r w:rsidRPr="006D1C5F">
              <w:rPr>
                <w:color w:val="000000"/>
                <w:spacing w:val="-6"/>
                <w:sz w:val="22"/>
                <w:szCs w:val="22"/>
              </w:rPr>
              <w:t>тактику проведения профилактических и противоэпидемических м</w:t>
            </w:r>
            <w:r w:rsidRPr="006D1C5F">
              <w:rPr>
                <w:color w:val="000000"/>
                <w:spacing w:val="-12"/>
                <w:sz w:val="22"/>
                <w:szCs w:val="22"/>
              </w:rPr>
              <w:t>ероприятий при основных группах инфекций;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- место общей эпидемиологии в структуре медицинских наук;</w:t>
            </w:r>
          </w:p>
          <w:p w:rsidR="00816702" w:rsidRPr="006D1C5F" w:rsidRDefault="00816702" w:rsidP="00816702">
            <w:pPr>
              <w:widowControl w:val="0"/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 xml:space="preserve">- основные показатели здоровья населения; критерии комплексной оценки состояния здоровья пациента; </w:t>
            </w:r>
          </w:p>
          <w:p w:rsidR="00816702" w:rsidRPr="006D1C5F" w:rsidRDefault="00816702" w:rsidP="00816702">
            <w:pPr>
              <w:widowControl w:val="0"/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 xml:space="preserve">- основы организации медицинской помощи населению; законы и иные нормативные правовые акты Российской Федерации, применяемые в сфере здравоохранения, технического регулирования, обеспечения санитарно-эпидемиологического благополучия населения, в сфере защиты прав потребителей; 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права и обязанности врача эпидемиолога, определяемые Законом о санитарно-эпидемиологическом благополучии населения;</w:t>
            </w:r>
          </w:p>
          <w:p w:rsidR="00816702" w:rsidRPr="006D1C5F" w:rsidRDefault="00816702" w:rsidP="00816702">
            <w:pPr>
              <w:widowControl w:val="0"/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lastRenderedPageBreak/>
              <w:t>- теоретические и организационные основы государственного санитарно-</w:t>
            </w:r>
            <w:proofErr w:type="spellStart"/>
            <w:r w:rsidRPr="006D1C5F">
              <w:rPr>
                <w:sz w:val="22"/>
                <w:szCs w:val="22"/>
              </w:rPr>
              <w:t>эпидемиологичес</w:t>
            </w:r>
            <w:proofErr w:type="spellEnd"/>
            <w:r w:rsidRPr="006D1C5F">
              <w:rPr>
                <w:sz w:val="22"/>
                <w:szCs w:val="22"/>
              </w:rPr>
              <w:t xml:space="preserve">-кого надзора и его обеспечения; основные официальные документы, регламентирующие санитарно-гигиеническое и противоэпидемическое обеспечение населения; правовые основы в области иммунопрофилактики, профилактики госпитальных инфекций;  </w:t>
            </w:r>
          </w:p>
          <w:p w:rsidR="00816702" w:rsidRPr="006D1C5F" w:rsidRDefault="00816702" w:rsidP="00816702">
            <w:pPr>
              <w:widowControl w:val="0"/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 xml:space="preserve">- основы взаимодействия человека и окружающей среды; принципы организации профилактических мероприятий по предупреждению неблагоприятного влияния факторов окружающей среды на организм; </w:t>
            </w:r>
          </w:p>
          <w:p w:rsidR="00816702" w:rsidRPr="006D1C5F" w:rsidRDefault="00816702" w:rsidP="00816702">
            <w:pPr>
              <w:widowControl w:val="0"/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показатели состояния среды обитания и здоровья населения в системе социально-гигиенического мониторинга;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методы установления причинно-следственных связей между состоянием среды обитания и здоровьем населения;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эпидемиологические аспекты номенклатуры и классификации болезней;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документы, регламентирующие организацию надзора за наиболее распространенными инфекционными и паразитарными болезнями;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профилактические и противоэпидемические мероприятия при каждой группе инфекций;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формирование противоэпидемической работы;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эпидемиологический надзор при каждой группе инфекций;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эпидемиологию и профилактику наиболее распространенных инфекций и паразитарных болезней;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организацию иммунопрофилактики инфекционных болезней;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современные проблемы дезинфекции, дезинсекции, дератизации;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 xml:space="preserve">- концепцию </w:t>
            </w:r>
            <w:proofErr w:type="spellStart"/>
            <w:r w:rsidRPr="006D1C5F">
              <w:rPr>
                <w:sz w:val="22"/>
                <w:szCs w:val="22"/>
              </w:rPr>
              <w:t>эпиднадзора</w:t>
            </w:r>
            <w:proofErr w:type="spellEnd"/>
            <w:r w:rsidRPr="006D1C5F">
              <w:rPr>
                <w:sz w:val="22"/>
                <w:szCs w:val="22"/>
              </w:rPr>
              <w:t xml:space="preserve"> за внутрибольничными инфекциями.</w:t>
            </w:r>
          </w:p>
          <w:p w:rsidR="00816702" w:rsidRPr="006D1C5F" w:rsidRDefault="00816702" w:rsidP="00816702">
            <w:pPr>
              <w:pStyle w:val="a6"/>
              <w:widowControl w:val="0"/>
              <w:spacing w:before="60" w:after="60" w:line="240" w:lineRule="auto"/>
              <w:ind w:left="0" w:firstLine="170"/>
              <w:rPr>
                <w:rFonts w:ascii="Times New Roman" w:hAnsi="Times New Roman"/>
              </w:rPr>
            </w:pPr>
            <w:r w:rsidRPr="006D1C5F">
              <w:rPr>
                <w:rFonts w:ascii="Times New Roman" w:hAnsi="Times New Roman"/>
                <w:b/>
                <w:i/>
              </w:rPr>
              <w:t>Уметь</w:t>
            </w:r>
            <w:r w:rsidR="00EC163D" w:rsidRPr="006D1C5F">
              <w:rPr>
                <w:rFonts w:ascii="Times New Roman" w:hAnsi="Times New Roman"/>
                <w:b/>
                <w:i/>
              </w:rPr>
              <w:t>: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9"/>
                <w:sz w:val="22"/>
                <w:szCs w:val="22"/>
              </w:rPr>
            </w:pPr>
            <w:r w:rsidRPr="006D1C5F">
              <w:rPr>
                <w:color w:val="000000"/>
                <w:spacing w:val="-7"/>
                <w:sz w:val="22"/>
                <w:szCs w:val="22"/>
              </w:rPr>
              <w:t xml:space="preserve">- осуществлять мероприятия, отраженные в планах проведения </w:t>
            </w:r>
            <w:r w:rsidRPr="006D1C5F">
              <w:rPr>
                <w:color w:val="000000"/>
                <w:spacing w:val="-11"/>
                <w:sz w:val="22"/>
                <w:szCs w:val="22"/>
              </w:rPr>
              <w:t xml:space="preserve">профилактических и противоэпидемических мероприятий, а также мероприятия </w:t>
            </w:r>
            <w:r w:rsidRPr="006D1C5F">
              <w:rPr>
                <w:color w:val="000000"/>
                <w:spacing w:val="-9"/>
                <w:sz w:val="22"/>
                <w:szCs w:val="22"/>
              </w:rPr>
              <w:t>из нормативно-регламентирующих документов;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color w:val="000000"/>
                <w:spacing w:val="-9"/>
                <w:sz w:val="22"/>
                <w:szCs w:val="22"/>
              </w:rPr>
              <w:t xml:space="preserve">- </w:t>
            </w:r>
            <w:r w:rsidRPr="006D1C5F">
              <w:rPr>
                <w:color w:val="000000"/>
                <w:spacing w:val="-10"/>
                <w:sz w:val="22"/>
                <w:szCs w:val="22"/>
              </w:rPr>
              <w:t xml:space="preserve">использовать статистические методы для оценки эпидемиологической </w:t>
            </w:r>
            <w:r w:rsidRPr="006D1C5F">
              <w:rPr>
                <w:color w:val="000000"/>
                <w:sz w:val="22"/>
                <w:szCs w:val="22"/>
              </w:rPr>
              <w:t>ситуации на территории и ее прогноза;</w:t>
            </w:r>
          </w:p>
          <w:p w:rsidR="00816702" w:rsidRPr="006D1C5F" w:rsidRDefault="00816702" w:rsidP="00816702">
            <w:pPr>
              <w:pStyle w:val="a6"/>
              <w:widowControl w:val="0"/>
              <w:spacing w:before="60" w:after="60" w:line="240" w:lineRule="auto"/>
              <w:ind w:left="0" w:firstLine="170"/>
              <w:rPr>
                <w:rFonts w:ascii="Times New Roman" w:hAnsi="Times New Roman"/>
              </w:rPr>
            </w:pPr>
            <w:r w:rsidRPr="006D1C5F">
              <w:rPr>
                <w:rFonts w:ascii="Times New Roman" w:hAnsi="Times New Roman"/>
              </w:rPr>
              <w:t>- анализировать альтернативные варианты решения практических задач и оценивать потенциальные выигрыши/проигрыши реализации этих вариантов</w:t>
            </w:r>
            <w:r w:rsidR="00EC163D" w:rsidRPr="006D1C5F">
              <w:rPr>
                <w:rFonts w:ascii="Times New Roman" w:hAnsi="Times New Roman"/>
              </w:rPr>
              <w:t>;</w:t>
            </w:r>
          </w:p>
          <w:p w:rsidR="00816702" w:rsidRPr="006D1C5F" w:rsidRDefault="00816702" w:rsidP="00816702">
            <w:pPr>
              <w:widowControl w:val="0"/>
              <w:spacing w:before="60" w:after="60"/>
              <w:ind w:firstLine="170"/>
              <w:contextualSpacing/>
              <w:rPr>
                <w:color w:val="000000"/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 xml:space="preserve">- соблюдать правила санитарно-гигиенического и противоэпидемического режима и техники безопасности в бактериологических лабораториях; 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color w:val="000000"/>
                <w:spacing w:val="-4"/>
                <w:sz w:val="22"/>
                <w:szCs w:val="22"/>
              </w:rPr>
            </w:pPr>
            <w:r w:rsidRPr="006D1C5F">
              <w:rPr>
                <w:color w:val="000000"/>
                <w:spacing w:val="-4"/>
                <w:sz w:val="22"/>
                <w:szCs w:val="22"/>
              </w:rPr>
              <w:t xml:space="preserve">- самостоятельно формулировать выводы на основе поставленной цели исследования, полученных результатов и оценки погрешностей; 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4"/>
                <w:sz w:val="22"/>
                <w:szCs w:val="22"/>
              </w:rPr>
              <w:t>- прослеживать возможности использования результатов исследования и применения изучаемого вопроса в профилактике заболеваний и патологии;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2"/>
                <w:sz w:val="22"/>
                <w:szCs w:val="22"/>
              </w:rPr>
              <w:t>- выявлять факторы риска основных заболеваний человека, проводить профилактические мероприятия при них;</w:t>
            </w:r>
            <w:r w:rsidRPr="006D1C5F">
              <w:rPr>
                <w:color w:val="000000"/>
                <w:sz w:val="22"/>
                <w:szCs w:val="22"/>
              </w:rPr>
              <w:t xml:space="preserve"> анализировать вопросы общей патологии и оценивать современные теоретические концепции и направления в медицине;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- проводить анализ инфекционной заболеваемости по территории, во времени, структуре населения;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- проводить оперативную оценку эпидемиологической обстановки на исследуемой территории;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lastRenderedPageBreak/>
              <w:t>- пользоваться официальными и справочными материалами в области здравоохранения и охраны окружающей среды (по области, по Российской Федерации);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- оценивать качество противоэпидемических мероприятий, качество и эффективность профилактических мероприятий;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анализировать учетные и отчетные формы по эпидемиологии;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организовать и провести санитарно-противоэпидемические расследования с применением лабораторных и инструментальных методов, составлять документы в соответствии с требованиями нормативно-методической документации (акты, предписания, протоколы, справки и др.);</w:t>
            </w:r>
          </w:p>
          <w:p w:rsidR="00816702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- проводить исследования в области эпидемиологии, составлять обзор литературных данных по разделу эпидемиологии.</w:t>
            </w:r>
          </w:p>
          <w:p w:rsidR="00816702" w:rsidRPr="006D1C5F" w:rsidRDefault="00816702" w:rsidP="00816702">
            <w:pPr>
              <w:pStyle w:val="a6"/>
              <w:spacing w:before="60" w:after="60" w:line="240" w:lineRule="auto"/>
              <w:ind w:left="0" w:firstLine="170"/>
              <w:rPr>
                <w:rFonts w:ascii="Times New Roman" w:hAnsi="Times New Roman"/>
                <w:b/>
                <w:i/>
              </w:rPr>
            </w:pPr>
            <w:r w:rsidRPr="006D1C5F">
              <w:rPr>
                <w:rFonts w:ascii="Times New Roman" w:hAnsi="Times New Roman"/>
                <w:b/>
                <w:i/>
              </w:rPr>
              <w:t>Владеть: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10"/>
                <w:sz w:val="22"/>
                <w:szCs w:val="22"/>
              </w:rPr>
              <w:t xml:space="preserve">- методикой проведения эпидемиологического надзора при различных </w:t>
            </w:r>
            <w:r w:rsidRPr="006D1C5F">
              <w:rPr>
                <w:color w:val="000000"/>
                <w:sz w:val="22"/>
                <w:szCs w:val="22"/>
              </w:rPr>
              <w:t>группах инфекций;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 xml:space="preserve">- </w:t>
            </w:r>
            <w:r w:rsidRPr="006D1C5F">
              <w:rPr>
                <w:color w:val="000000"/>
                <w:spacing w:val="-13"/>
                <w:sz w:val="22"/>
                <w:szCs w:val="22"/>
              </w:rPr>
              <w:t xml:space="preserve">определением сроков госпитализации и продолжительности </w:t>
            </w:r>
            <w:proofErr w:type="spellStart"/>
            <w:r w:rsidRPr="006D1C5F">
              <w:rPr>
                <w:color w:val="000000"/>
                <w:spacing w:val="-13"/>
                <w:sz w:val="22"/>
                <w:szCs w:val="22"/>
              </w:rPr>
              <w:t>режимно</w:t>
            </w:r>
            <w:proofErr w:type="spellEnd"/>
            <w:r w:rsidRPr="006D1C5F">
              <w:rPr>
                <w:color w:val="000000"/>
                <w:spacing w:val="-13"/>
                <w:sz w:val="22"/>
                <w:szCs w:val="22"/>
              </w:rPr>
              <w:t>-</w:t>
            </w:r>
            <w:r w:rsidRPr="006D1C5F">
              <w:rPr>
                <w:color w:val="000000"/>
                <w:spacing w:val="-10"/>
                <w:sz w:val="22"/>
                <w:szCs w:val="22"/>
              </w:rPr>
              <w:t xml:space="preserve">ограничительных мероприятий при различных </w:t>
            </w:r>
            <w:proofErr w:type="spellStart"/>
            <w:r w:rsidRPr="006D1C5F">
              <w:rPr>
                <w:color w:val="000000"/>
                <w:spacing w:val="-10"/>
                <w:sz w:val="22"/>
                <w:szCs w:val="22"/>
              </w:rPr>
              <w:t>нозоформах</w:t>
            </w:r>
            <w:proofErr w:type="spellEnd"/>
            <w:r w:rsidRPr="006D1C5F">
              <w:rPr>
                <w:color w:val="000000"/>
                <w:spacing w:val="-10"/>
                <w:sz w:val="22"/>
                <w:szCs w:val="22"/>
              </w:rPr>
              <w:t xml:space="preserve">, порядком </w:t>
            </w:r>
            <w:r w:rsidRPr="006D1C5F">
              <w:rPr>
                <w:color w:val="000000"/>
                <w:spacing w:val="-12"/>
                <w:sz w:val="22"/>
                <w:szCs w:val="22"/>
              </w:rPr>
              <w:t xml:space="preserve">диспансерного наблюдения за переболевшими и подвергшимися риску </w:t>
            </w:r>
            <w:r w:rsidRPr="006D1C5F">
              <w:rPr>
                <w:color w:val="000000"/>
                <w:spacing w:val="-1"/>
                <w:sz w:val="22"/>
                <w:szCs w:val="22"/>
              </w:rPr>
              <w:t xml:space="preserve">инфицирования, порядком их лабораторного обследования и </w:t>
            </w:r>
            <w:r w:rsidRPr="006D1C5F">
              <w:rPr>
                <w:color w:val="000000"/>
                <w:spacing w:val="-9"/>
                <w:sz w:val="22"/>
                <w:szCs w:val="22"/>
              </w:rPr>
              <w:t xml:space="preserve">интерпретации результатов исследований, порядком допуска к работе </w:t>
            </w:r>
            <w:r w:rsidRPr="006D1C5F">
              <w:rPr>
                <w:color w:val="000000"/>
                <w:sz w:val="22"/>
                <w:szCs w:val="22"/>
              </w:rPr>
              <w:t>лиц декретированных профессий;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color w:val="000000"/>
                <w:spacing w:val="-14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 xml:space="preserve">- </w:t>
            </w:r>
            <w:r w:rsidRPr="006D1C5F">
              <w:rPr>
                <w:color w:val="000000"/>
                <w:spacing w:val="-3"/>
                <w:sz w:val="22"/>
                <w:szCs w:val="22"/>
              </w:rPr>
              <w:t xml:space="preserve">правилами и умением организовывать проведение текущей и </w:t>
            </w:r>
            <w:r w:rsidRPr="006D1C5F">
              <w:rPr>
                <w:color w:val="000000"/>
                <w:spacing w:val="-14"/>
                <w:sz w:val="22"/>
                <w:szCs w:val="22"/>
              </w:rPr>
              <w:t>заключительной дезинфекции, дератизации и дезинсекции объектов;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14"/>
                <w:sz w:val="22"/>
                <w:szCs w:val="22"/>
              </w:rPr>
              <w:t xml:space="preserve">- </w:t>
            </w:r>
            <w:r w:rsidRPr="006D1C5F">
              <w:rPr>
                <w:color w:val="000000"/>
                <w:sz w:val="22"/>
                <w:szCs w:val="22"/>
              </w:rPr>
              <w:t xml:space="preserve">знаниями руководящих документов и умением организовать </w:t>
            </w:r>
            <w:r w:rsidRPr="006D1C5F">
              <w:rPr>
                <w:color w:val="000000"/>
                <w:spacing w:val="-11"/>
                <w:sz w:val="22"/>
                <w:szCs w:val="22"/>
              </w:rPr>
              <w:t xml:space="preserve">выполнение обязательных правил </w:t>
            </w:r>
            <w:proofErr w:type="spellStart"/>
            <w:r w:rsidRPr="006D1C5F">
              <w:rPr>
                <w:color w:val="000000"/>
                <w:spacing w:val="-11"/>
                <w:sz w:val="22"/>
                <w:szCs w:val="22"/>
              </w:rPr>
              <w:t>предстерилизационной</w:t>
            </w:r>
            <w:proofErr w:type="spellEnd"/>
            <w:r w:rsidRPr="006D1C5F">
              <w:rPr>
                <w:color w:val="000000"/>
                <w:spacing w:val="-11"/>
                <w:sz w:val="22"/>
                <w:szCs w:val="22"/>
              </w:rPr>
              <w:t xml:space="preserve"> обработки и </w:t>
            </w:r>
            <w:r w:rsidRPr="006D1C5F">
              <w:rPr>
                <w:color w:val="000000"/>
                <w:sz w:val="22"/>
                <w:szCs w:val="22"/>
              </w:rPr>
              <w:t>стерилизации изделий медицинского назначения (в т.ч. эндоскопической техники);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- знаниями современных средств и методов дезинфекции и стерилизации, использовать их в практике;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 xml:space="preserve">- </w:t>
            </w:r>
            <w:r w:rsidRPr="006D1C5F">
              <w:rPr>
                <w:color w:val="000000"/>
                <w:spacing w:val="-5"/>
                <w:sz w:val="22"/>
                <w:szCs w:val="22"/>
              </w:rPr>
              <w:t xml:space="preserve">знаниями сроков прививок плановых и по </w:t>
            </w:r>
            <w:proofErr w:type="spellStart"/>
            <w:r w:rsidRPr="006D1C5F">
              <w:rPr>
                <w:color w:val="000000"/>
                <w:spacing w:val="-5"/>
                <w:sz w:val="22"/>
                <w:szCs w:val="22"/>
              </w:rPr>
              <w:t>эпид</w:t>
            </w:r>
            <w:proofErr w:type="spellEnd"/>
            <w:r w:rsidRPr="006D1C5F">
              <w:rPr>
                <w:color w:val="000000"/>
                <w:spacing w:val="-5"/>
                <w:sz w:val="22"/>
                <w:szCs w:val="22"/>
              </w:rPr>
              <w:t xml:space="preserve">. показаниям в </w:t>
            </w:r>
            <w:r w:rsidRPr="006D1C5F">
              <w:rPr>
                <w:color w:val="000000"/>
                <w:spacing w:val="-12"/>
                <w:sz w:val="22"/>
                <w:szCs w:val="22"/>
              </w:rPr>
              <w:t xml:space="preserve">Российской </w:t>
            </w:r>
            <w:r w:rsidRPr="006D1C5F">
              <w:rPr>
                <w:color w:val="000000"/>
                <w:sz w:val="22"/>
                <w:szCs w:val="22"/>
              </w:rPr>
              <w:t>Федерации;</w:t>
            </w:r>
          </w:p>
          <w:p w:rsidR="00816702" w:rsidRPr="006D1C5F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 xml:space="preserve">- </w:t>
            </w:r>
            <w:r w:rsidRPr="006D1C5F">
              <w:rPr>
                <w:color w:val="000000"/>
                <w:spacing w:val="-13"/>
                <w:sz w:val="22"/>
                <w:szCs w:val="22"/>
              </w:rPr>
              <w:t xml:space="preserve">иммунологических медицинских препаратов, применяемых для защиты </w:t>
            </w:r>
            <w:r w:rsidRPr="006D1C5F">
              <w:rPr>
                <w:color w:val="000000"/>
                <w:spacing w:val="-3"/>
                <w:sz w:val="22"/>
                <w:szCs w:val="22"/>
              </w:rPr>
              <w:t xml:space="preserve">населения от инфекционных болезней (вакцины, анатоксины, </w:t>
            </w:r>
            <w:r w:rsidRPr="006D1C5F">
              <w:rPr>
                <w:color w:val="000000"/>
                <w:spacing w:val="-12"/>
                <w:sz w:val="22"/>
                <w:szCs w:val="22"/>
              </w:rPr>
              <w:t>специфические сыворотки, иммуноглобулины) и схем иммунизации.</w:t>
            </w:r>
          </w:p>
          <w:p w:rsidR="00816702" w:rsidRPr="006D1C5F" w:rsidRDefault="00EC163D" w:rsidP="00816702">
            <w:pPr>
              <w:pStyle w:val="a6"/>
              <w:spacing w:before="60" w:after="60" w:line="240" w:lineRule="auto"/>
              <w:ind w:left="0" w:firstLine="170"/>
              <w:rPr>
                <w:rFonts w:ascii="Times New Roman" w:hAnsi="Times New Roman"/>
                <w:b/>
                <w:i/>
              </w:rPr>
            </w:pPr>
            <w:r w:rsidRPr="006D1C5F">
              <w:rPr>
                <w:rFonts w:ascii="Times New Roman" w:hAnsi="Times New Roman"/>
                <w:b/>
                <w:i/>
              </w:rPr>
              <w:t>Владеть:</w:t>
            </w:r>
          </w:p>
          <w:p w:rsidR="00816702" w:rsidRPr="006D1C5F" w:rsidRDefault="00816702" w:rsidP="00816702">
            <w:pPr>
              <w:pStyle w:val="a6"/>
              <w:spacing w:before="60" w:after="60" w:line="240" w:lineRule="auto"/>
              <w:ind w:left="0" w:firstLine="170"/>
              <w:rPr>
                <w:rFonts w:ascii="Times New Roman" w:hAnsi="Times New Roman"/>
                <w:b/>
                <w:i/>
              </w:rPr>
            </w:pPr>
            <w:r w:rsidRPr="006D1C5F">
              <w:rPr>
                <w:rFonts w:ascii="Times New Roman" w:hAnsi="Times New Roman"/>
              </w:rPr>
              <w:t>- навыками анализа методологических проблем, возникающих при решении практических задач;</w:t>
            </w:r>
          </w:p>
          <w:p w:rsidR="00816702" w:rsidRPr="006D1C5F" w:rsidRDefault="00816702" w:rsidP="00816702">
            <w:pPr>
              <w:pStyle w:val="a6"/>
              <w:spacing w:before="60" w:after="60" w:line="240" w:lineRule="auto"/>
              <w:ind w:left="0" w:firstLine="170"/>
              <w:rPr>
                <w:rFonts w:ascii="Times New Roman" w:hAnsi="Times New Roman"/>
                <w:b/>
                <w:i/>
              </w:rPr>
            </w:pPr>
            <w:r w:rsidRPr="006D1C5F">
              <w:rPr>
                <w:rFonts w:ascii="Times New Roman" w:hAnsi="Times New Roman"/>
              </w:rPr>
              <w:t>- технологиями планирования в профессиональной деятельности в области эпидемиологии;</w:t>
            </w:r>
          </w:p>
          <w:p w:rsidR="00816702" w:rsidRPr="006D1C5F" w:rsidRDefault="00816702" w:rsidP="00816702">
            <w:pPr>
              <w:pStyle w:val="a6"/>
              <w:widowControl w:val="0"/>
              <w:spacing w:before="60" w:after="60" w:line="240" w:lineRule="auto"/>
              <w:ind w:left="0" w:firstLine="170"/>
              <w:rPr>
                <w:rFonts w:ascii="Times New Roman" w:hAnsi="Times New Roman"/>
                <w:color w:val="000000"/>
              </w:rPr>
            </w:pPr>
            <w:r w:rsidRPr="006D1C5F">
              <w:rPr>
                <w:rFonts w:ascii="Times New Roman" w:hAnsi="Times New Roman"/>
                <w:color w:val="000000"/>
              </w:rPr>
              <w:t>- навыками работы с нормативной, нормативно-технической, законодательной и правовой документацией в пределах профессиональной деятельности;</w:t>
            </w:r>
          </w:p>
          <w:p w:rsidR="00816702" w:rsidRPr="006D1C5F" w:rsidRDefault="00816702" w:rsidP="00816702">
            <w:pPr>
              <w:widowControl w:val="0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- методикой сбора социально-гигиенической информации; информации о состоянии здоровья населения;</w:t>
            </w:r>
          </w:p>
          <w:p w:rsidR="00816702" w:rsidRPr="006D1C5F" w:rsidRDefault="00816702" w:rsidP="00816702">
            <w:pPr>
              <w:widowControl w:val="0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- методикой проведения ретроспективного и оперативного эпидемиологического анализа заболеваемости населения и эпидемиологического обследования очагов инфекционных заболеваний;</w:t>
            </w:r>
          </w:p>
          <w:p w:rsidR="00816702" w:rsidRPr="006D1C5F" w:rsidRDefault="00816702" w:rsidP="00816702">
            <w:pPr>
              <w:widowControl w:val="0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- алгоритмом эпидемиологического надзора за отдельными группами и нозологическими формами инфекционных болезней;</w:t>
            </w:r>
          </w:p>
          <w:p w:rsidR="00E6164A" w:rsidRPr="006D1C5F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- лабораторным обследованием и медицинским наблюдением за контактными лицами, общавшимися с инфекционными больными.</w:t>
            </w:r>
          </w:p>
        </w:tc>
      </w:tr>
      <w:tr w:rsidR="002D5698" w:rsidRPr="006D1C5F" w:rsidTr="00B94364">
        <w:tc>
          <w:tcPr>
            <w:tcW w:w="2660" w:type="dxa"/>
            <w:shd w:val="clear" w:color="auto" w:fill="auto"/>
          </w:tcPr>
          <w:p w:rsidR="002D5698" w:rsidRPr="006D1C5F" w:rsidRDefault="002D5698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6D1C5F">
              <w:rPr>
                <w:b/>
                <w:bCs/>
                <w:sz w:val="22"/>
                <w:szCs w:val="22"/>
              </w:rPr>
              <w:lastRenderedPageBreak/>
              <w:t>Краткая характеристика учебной дисциплины</w:t>
            </w:r>
          </w:p>
          <w:p w:rsidR="002D5698" w:rsidRPr="006D1C5F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6D1C5F">
              <w:rPr>
                <w:b/>
                <w:bCs/>
                <w:sz w:val="22"/>
                <w:szCs w:val="22"/>
              </w:rPr>
              <w:t xml:space="preserve">(основные </w:t>
            </w:r>
            <w:r w:rsidR="00E6164A" w:rsidRPr="006D1C5F">
              <w:rPr>
                <w:b/>
                <w:bCs/>
                <w:sz w:val="22"/>
                <w:szCs w:val="22"/>
              </w:rPr>
              <w:t>модули</w:t>
            </w:r>
            <w:r w:rsidRPr="006D1C5F">
              <w:rPr>
                <w:b/>
                <w:bCs/>
                <w:sz w:val="22"/>
                <w:szCs w:val="22"/>
              </w:rPr>
              <w:t xml:space="preserve"> и темы)</w:t>
            </w:r>
          </w:p>
        </w:tc>
        <w:tc>
          <w:tcPr>
            <w:tcW w:w="6910" w:type="dxa"/>
            <w:shd w:val="clear" w:color="auto" w:fill="auto"/>
          </w:tcPr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3"/>
                <w:sz w:val="22"/>
                <w:szCs w:val="22"/>
              </w:rPr>
            </w:pPr>
            <w:r w:rsidRPr="006D1C5F">
              <w:rPr>
                <w:color w:val="000000"/>
                <w:spacing w:val="-13"/>
                <w:sz w:val="22"/>
                <w:szCs w:val="22"/>
              </w:rPr>
              <w:t>Проведение</w:t>
            </w:r>
            <w:r w:rsidR="00EC163D" w:rsidRPr="006D1C5F">
              <w:rPr>
                <w:color w:val="000000"/>
                <w:spacing w:val="-13"/>
                <w:sz w:val="22"/>
                <w:szCs w:val="22"/>
              </w:rPr>
              <w:t xml:space="preserve"> </w:t>
            </w:r>
            <w:r w:rsidRPr="006D1C5F">
              <w:rPr>
                <w:color w:val="000000"/>
                <w:spacing w:val="-11"/>
                <w:sz w:val="22"/>
                <w:szCs w:val="22"/>
              </w:rPr>
              <w:t>эпидемиологического анализа</w:t>
            </w:r>
            <w:r w:rsidR="00EC163D" w:rsidRPr="006D1C5F">
              <w:rPr>
                <w:color w:val="000000"/>
                <w:spacing w:val="-11"/>
                <w:sz w:val="22"/>
                <w:szCs w:val="22"/>
              </w:rPr>
              <w:t xml:space="preserve"> </w:t>
            </w:r>
            <w:r w:rsidRPr="006D1C5F">
              <w:rPr>
                <w:color w:val="000000"/>
                <w:spacing w:val="-13"/>
                <w:sz w:val="22"/>
                <w:szCs w:val="22"/>
              </w:rPr>
              <w:t>заболеваемости.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6D1C5F">
              <w:rPr>
                <w:color w:val="000000"/>
                <w:spacing w:val="-11"/>
                <w:sz w:val="22"/>
                <w:szCs w:val="22"/>
              </w:rPr>
              <w:t xml:space="preserve">Постановка </w:t>
            </w:r>
            <w:r w:rsidRPr="006D1C5F">
              <w:rPr>
                <w:color w:val="000000"/>
                <w:spacing w:val="-10"/>
                <w:sz w:val="22"/>
                <w:szCs w:val="22"/>
              </w:rPr>
              <w:t>эпидемиологического диагноза при различных ситуациях.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9"/>
                <w:sz w:val="22"/>
                <w:szCs w:val="22"/>
              </w:rPr>
            </w:pPr>
            <w:r w:rsidRPr="006D1C5F">
              <w:rPr>
                <w:color w:val="000000"/>
                <w:spacing w:val="-3"/>
                <w:sz w:val="22"/>
                <w:szCs w:val="22"/>
              </w:rPr>
              <w:t xml:space="preserve">В зависимости от конкретной ситуации определить комплекс </w:t>
            </w:r>
            <w:r w:rsidRPr="006D1C5F">
              <w:rPr>
                <w:color w:val="000000"/>
                <w:spacing w:val="-9"/>
                <w:sz w:val="22"/>
                <w:szCs w:val="22"/>
              </w:rPr>
              <w:t>мероприятий при инфекциях с фекально-оральным механизмом передачи.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6D1C5F">
              <w:rPr>
                <w:color w:val="000000"/>
                <w:spacing w:val="-3"/>
                <w:sz w:val="22"/>
                <w:szCs w:val="22"/>
              </w:rPr>
              <w:t xml:space="preserve">В зависимости от конкретной ситуации определить комплекс </w:t>
            </w:r>
            <w:r w:rsidRPr="006D1C5F">
              <w:rPr>
                <w:color w:val="000000"/>
                <w:spacing w:val="-9"/>
                <w:sz w:val="22"/>
                <w:szCs w:val="22"/>
              </w:rPr>
              <w:t xml:space="preserve">мероприятий с воздушно-капельным механизмом передачи. </w:t>
            </w:r>
            <w:r w:rsidRPr="006D1C5F">
              <w:rPr>
                <w:color w:val="000000"/>
                <w:spacing w:val="-3"/>
                <w:sz w:val="22"/>
                <w:szCs w:val="22"/>
              </w:rPr>
              <w:t xml:space="preserve">В зависимости от конкретной ситуации определить комплекс </w:t>
            </w:r>
            <w:r w:rsidRPr="006D1C5F">
              <w:rPr>
                <w:color w:val="000000"/>
                <w:spacing w:val="-10"/>
                <w:sz w:val="22"/>
                <w:szCs w:val="22"/>
              </w:rPr>
              <w:t>мероприятий с контактно-бытовым механизмом передачи.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3"/>
                <w:sz w:val="22"/>
                <w:szCs w:val="22"/>
              </w:rPr>
              <w:t xml:space="preserve">В зависимости от конкретной ситуации определить комплекс </w:t>
            </w:r>
            <w:r w:rsidRPr="006D1C5F">
              <w:rPr>
                <w:color w:val="000000"/>
                <w:sz w:val="22"/>
                <w:szCs w:val="22"/>
              </w:rPr>
              <w:t>мероприятий с парентеральным механизмом передачи.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1"/>
                <w:sz w:val="22"/>
                <w:szCs w:val="22"/>
              </w:rPr>
            </w:pPr>
            <w:r w:rsidRPr="006D1C5F">
              <w:rPr>
                <w:color w:val="000000"/>
                <w:spacing w:val="-4"/>
                <w:sz w:val="22"/>
                <w:szCs w:val="22"/>
              </w:rPr>
              <w:t xml:space="preserve">В зависимости от конкретной ситуации определить комплекс </w:t>
            </w:r>
            <w:r w:rsidRPr="006D1C5F">
              <w:rPr>
                <w:color w:val="000000"/>
                <w:spacing w:val="-11"/>
                <w:sz w:val="22"/>
                <w:szCs w:val="22"/>
              </w:rPr>
              <w:t>мероприятий с трансмиссивным и не трансмиссивным механизмом передачи.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6D1C5F">
              <w:rPr>
                <w:color w:val="000000"/>
                <w:spacing w:val="-3"/>
                <w:sz w:val="22"/>
                <w:szCs w:val="22"/>
              </w:rPr>
              <w:t xml:space="preserve">В зависимости от конкретной ситуации определить комплекс </w:t>
            </w:r>
            <w:r w:rsidRPr="006D1C5F">
              <w:rPr>
                <w:color w:val="000000"/>
                <w:spacing w:val="-10"/>
                <w:sz w:val="22"/>
                <w:szCs w:val="22"/>
              </w:rPr>
              <w:t>мероприятий при гельминтозах и других паразитарных болезнях.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6D1C5F">
              <w:rPr>
                <w:color w:val="000000"/>
                <w:spacing w:val="-3"/>
                <w:sz w:val="22"/>
                <w:szCs w:val="22"/>
              </w:rPr>
              <w:t xml:space="preserve">Особенности эпидемиологического надзора и контроля за </w:t>
            </w:r>
            <w:r w:rsidRPr="006D1C5F">
              <w:rPr>
                <w:color w:val="000000"/>
                <w:spacing w:val="-10"/>
                <w:sz w:val="22"/>
                <w:szCs w:val="22"/>
              </w:rPr>
              <w:t xml:space="preserve">зоонозными инфекциями при различных </w:t>
            </w:r>
            <w:proofErr w:type="spellStart"/>
            <w:r w:rsidRPr="006D1C5F">
              <w:rPr>
                <w:color w:val="000000"/>
                <w:spacing w:val="-10"/>
                <w:sz w:val="22"/>
                <w:szCs w:val="22"/>
              </w:rPr>
              <w:t>нозоформах</w:t>
            </w:r>
            <w:proofErr w:type="spellEnd"/>
            <w:r w:rsidRPr="006D1C5F">
              <w:rPr>
                <w:color w:val="000000"/>
                <w:spacing w:val="-10"/>
                <w:sz w:val="22"/>
                <w:szCs w:val="22"/>
              </w:rPr>
              <w:t>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11"/>
                <w:sz w:val="22"/>
                <w:szCs w:val="22"/>
              </w:rPr>
              <w:t xml:space="preserve">Особенности эпидемиологического надзора и контроля за зоонозными </w:t>
            </w:r>
            <w:r w:rsidRPr="006D1C5F">
              <w:rPr>
                <w:color w:val="000000"/>
                <w:sz w:val="22"/>
                <w:szCs w:val="22"/>
              </w:rPr>
              <w:t xml:space="preserve">инфекциями при разных </w:t>
            </w:r>
            <w:proofErr w:type="spellStart"/>
            <w:r w:rsidRPr="006D1C5F">
              <w:rPr>
                <w:color w:val="000000"/>
                <w:sz w:val="22"/>
                <w:szCs w:val="22"/>
              </w:rPr>
              <w:t>нозоформах</w:t>
            </w:r>
            <w:proofErr w:type="spellEnd"/>
            <w:r w:rsidRPr="006D1C5F">
              <w:rPr>
                <w:color w:val="000000"/>
                <w:sz w:val="22"/>
                <w:szCs w:val="22"/>
              </w:rPr>
              <w:t>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12"/>
                <w:sz w:val="22"/>
                <w:szCs w:val="22"/>
              </w:rPr>
              <w:t xml:space="preserve">Особенности дезинфекционных мероприятий при разных </w:t>
            </w:r>
            <w:proofErr w:type="spellStart"/>
            <w:r w:rsidRPr="006D1C5F">
              <w:rPr>
                <w:color w:val="000000"/>
                <w:spacing w:val="-12"/>
                <w:sz w:val="22"/>
                <w:szCs w:val="22"/>
              </w:rPr>
              <w:t>нозоформах</w:t>
            </w:r>
            <w:r w:rsidRPr="006D1C5F">
              <w:rPr>
                <w:color w:val="000000"/>
                <w:sz w:val="22"/>
                <w:szCs w:val="22"/>
              </w:rPr>
              <w:t>инфекций</w:t>
            </w:r>
            <w:proofErr w:type="spellEnd"/>
            <w:r w:rsidRPr="006D1C5F">
              <w:rPr>
                <w:color w:val="000000"/>
                <w:sz w:val="22"/>
                <w:szCs w:val="22"/>
              </w:rPr>
              <w:t>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2"/>
                <w:sz w:val="22"/>
                <w:szCs w:val="22"/>
              </w:rPr>
            </w:pPr>
            <w:r w:rsidRPr="006D1C5F">
              <w:rPr>
                <w:color w:val="000000"/>
                <w:spacing w:val="-12"/>
                <w:sz w:val="22"/>
                <w:szCs w:val="22"/>
              </w:rPr>
              <w:t>Знание схем иммунизации и видов иммунобиологических препаратов.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6D1C5F">
              <w:rPr>
                <w:color w:val="000000"/>
                <w:spacing w:val="-10"/>
                <w:sz w:val="22"/>
                <w:szCs w:val="22"/>
              </w:rPr>
              <w:t>Анализ эффективности иммунопрофилактической работы.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10"/>
                <w:sz w:val="22"/>
                <w:szCs w:val="22"/>
              </w:rPr>
              <w:t xml:space="preserve">Контроль за организацией и проведением медицинских обследований </w:t>
            </w:r>
            <w:r w:rsidRPr="006D1C5F">
              <w:rPr>
                <w:color w:val="000000"/>
                <w:sz w:val="22"/>
                <w:szCs w:val="22"/>
              </w:rPr>
              <w:t>работников декретированных профессий.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9"/>
                <w:sz w:val="22"/>
                <w:szCs w:val="22"/>
              </w:rPr>
              <w:t xml:space="preserve">Организация и проведение противоэпидемических мероприятий при </w:t>
            </w:r>
            <w:r w:rsidRPr="006D1C5F">
              <w:rPr>
                <w:color w:val="000000"/>
                <w:sz w:val="22"/>
                <w:szCs w:val="22"/>
              </w:rPr>
              <w:t>ЧС.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9"/>
                <w:sz w:val="22"/>
                <w:szCs w:val="22"/>
              </w:rPr>
              <w:t xml:space="preserve">Организация и проведение мероприятий в области защиты прав </w:t>
            </w:r>
            <w:r w:rsidRPr="006D1C5F">
              <w:rPr>
                <w:color w:val="000000"/>
                <w:sz w:val="22"/>
                <w:szCs w:val="22"/>
              </w:rPr>
              <w:t>потребителей, регистрации и лицензирования.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6D1C5F">
              <w:rPr>
                <w:color w:val="000000"/>
                <w:spacing w:val="-10"/>
                <w:sz w:val="22"/>
                <w:szCs w:val="22"/>
              </w:rPr>
              <w:t>Знакомство с принципами работы (АСУ).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6D1C5F">
              <w:rPr>
                <w:color w:val="000000"/>
                <w:spacing w:val="-11"/>
                <w:sz w:val="22"/>
                <w:szCs w:val="22"/>
              </w:rPr>
              <w:t xml:space="preserve">Осуществление мероприятий, отраженных в планах проведения </w:t>
            </w:r>
            <w:r w:rsidRPr="006D1C5F">
              <w:rPr>
                <w:color w:val="000000"/>
                <w:sz w:val="22"/>
                <w:szCs w:val="22"/>
              </w:rPr>
              <w:t xml:space="preserve">профилактических и противоэпидемических мероприятий, а также </w:t>
            </w:r>
            <w:r w:rsidRPr="006D1C5F">
              <w:rPr>
                <w:color w:val="000000"/>
                <w:spacing w:val="-10"/>
                <w:sz w:val="22"/>
                <w:szCs w:val="22"/>
              </w:rPr>
              <w:t>вытекающие из   нормативно-регламентирующих документов.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8"/>
                <w:sz w:val="22"/>
                <w:szCs w:val="22"/>
              </w:rPr>
              <w:t xml:space="preserve">Проведение сбора сортировку и утилизацию отходов в разных </w:t>
            </w:r>
            <w:r w:rsidRPr="006D1C5F">
              <w:rPr>
                <w:color w:val="000000"/>
                <w:sz w:val="22"/>
                <w:szCs w:val="22"/>
              </w:rPr>
              <w:t>подразделениях ЛПО.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10"/>
                <w:sz w:val="22"/>
                <w:szCs w:val="22"/>
              </w:rPr>
              <w:t xml:space="preserve">Овладение методикой проведения эпидемиологического надзора при </w:t>
            </w:r>
            <w:r w:rsidRPr="006D1C5F">
              <w:rPr>
                <w:color w:val="000000"/>
                <w:sz w:val="22"/>
                <w:szCs w:val="22"/>
              </w:rPr>
              <w:t>различных группах инфекций в ЛПО.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1"/>
                <w:sz w:val="22"/>
                <w:szCs w:val="22"/>
              </w:rPr>
            </w:pPr>
            <w:r w:rsidRPr="006D1C5F">
              <w:rPr>
                <w:color w:val="000000"/>
                <w:spacing w:val="-13"/>
                <w:sz w:val="22"/>
                <w:szCs w:val="22"/>
              </w:rPr>
              <w:t xml:space="preserve">Контроль за проведением </w:t>
            </w:r>
            <w:proofErr w:type="spellStart"/>
            <w:r w:rsidRPr="006D1C5F">
              <w:rPr>
                <w:color w:val="000000"/>
                <w:spacing w:val="-13"/>
                <w:sz w:val="22"/>
                <w:szCs w:val="22"/>
              </w:rPr>
              <w:t>режимно</w:t>
            </w:r>
            <w:proofErr w:type="spellEnd"/>
            <w:r w:rsidRPr="006D1C5F">
              <w:rPr>
                <w:color w:val="000000"/>
                <w:spacing w:val="-13"/>
                <w:sz w:val="22"/>
                <w:szCs w:val="22"/>
              </w:rPr>
              <w:t xml:space="preserve">-ограничительных мероприятий при </w:t>
            </w:r>
            <w:r w:rsidRPr="006D1C5F">
              <w:rPr>
                <w:color w:val="000000"/>
                <w:spacing w:val="-11"/>
                <w:sz w:val="22"/>
                <w:szCs w:val="22"/>
              </w:rPr>
              <w:t xml:space="preserve">различных </w:t>
            </w:r>
            <w:proofErr w:type="spellStart"/>
            <w:r w:rsidRPr="006D1C5F">
              <w:rPr>
                <w:color w:val="000000"/>
                <w:spacing w:val="-11"/>
                <w:sz w:val="22"/>
                <w:szCs w:val="22"/>
              </w:rPr>
              <w:t>нозоформах</w:t>
            </w:r>
            <w:proofErr w:type="spellEnd"/>
            <w:r w:rsidRPr="006D1C5F">
              <w:rPr>
                <w:color w:val="000000"/>
                <w:spacing w:val="-11"/>
                <w:sz w:val="22"/>
                <w:szCs w:val="22"/>
              </w:rPr>
              <w:t>;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11"/>
                <w:sz w:val="22"/>
                <w:szCs w:val="22"/>
              </w:rPr>
              <w:t xml:space="preserve">Порядок лабораторного обследования пациентов и </w:t>
            </w:r>
            <w:r w:rsidRPr="006D1C5F">
              <w:rPr>
                <w:color w:val="000000"/>
                <w:sz w:val="22"/>
                <w:szCs w:val="22"/>
              </w:rPr>
              <w:t>интерпретации результатов исследований.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12"/>
                <w:sz w:val="22"/>
                <w:szCs w:val="22"/>
              </w:rPr>
              <w:t xml:space="preserve">Контроль алгоритма обращения с медицинскими отходами. </w:t>
            </w:r>
            <w:r w:rsidRPr="006D1C5F">
              <w:rPr>
                <w:color w:val="000000"/>
                <w:spacing w:val="-8"/>
                <w:sz w:val="22"/>
                <w:szCs w:val="22"/>
              </w:rPr>
              <w:t xml:space="preserve">Правила и умения организации проведения текущей и заключительной </w:t>
            </w:r>
            <w:r w:rsidRPr="006D1C5F">
              <w:rPr>
                <w:color w:val="000000"/>
                <w:sz w:val="22"/>
                <w:szCs w:val="22"/>
              </w:rPr>
              <w:t>дезинфекции.</w:t>
            </w:r>
          </w:p>
          <w:p w:rsidR="00816702" w:rsidRPr="006D1C5F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 xml:space="preserve">Ознакомление с руководящими документами по организации </w:t>
            </w:r>
            <w:r w:rsidRPr="006D1C5F">
              <w:rPr>
                <w:color w:val="000000"/>
                <w:spacing w:val="-8"/>
                <w:sz w:val="22"/>
                <w:szCs w:val="22"/>
              </w:rPr>
              <w:t xml:space="preserve">выполнения обязательных правил </w:t>
            </w:r>
            <w:proofErr w:type="spellStart"/>
            <w:r w:rsidRPr="006D1C5F">
              <w:rPr>
                <w:color w:val="000000"/>
                <w:spacing w:val="-8"/>
                <w:sz w:val="22"/>
                <w:szCs w:val="22"/>
              </w:rPr>
              <w:t>предстерилизационной</w:t>
            </w:r>
            <w:proofErr w:type="spellEnd"/>
            <w:r w:rsidRPr="006D1C5F">
              <w:rPr>
                <w:color w:val="000000"/>
                <w:spacing w:val="-8"/>
                <w:sz w:val="22"/>
                <w:szCs w:val="22"/>
              </w:rPr>
              <w:t xml:space="preserve"> обработки и </w:t>
            </w:r>
            <w:r w:rsidRPr="006D1C5F">
              <w:rPr>
                <w:color w:val="000000"/>
                <w:spacing w:val="-9"/>
                <w:sz w:val="22"/>
                <w:szCs w:val="22"/>
              </w:rPr>
              <w:t xml:space="preserve">стерилизации изделий медицинского назначения (в т.ч. эндоскопической </w:t>
            </w:r>
            <w:r w:rsidRPr="006D1C5F">
              <w:rPr>
                <w:color w:val="000000"/>
                <w:sz w:val="22"/>
                <w:szCs w:val="22"/>
              </w:rPr>
              <w:t>техники); современными средствами и методами дезинфекции и стерилизации, использовать их в практике.</w:t>
            </w:r>
          </w:p>
          <w:p w:rsidR="00816702" w:rsidRPr="006D1C5F" w:rsidRDefault="00816702" w:rsidP="00816702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pacing w:val="-19"/>
                <w:sz w:val="22"/>
                <w:szCs w:val="22"/>
              </w:rPr>
            </w:pPr>
            <w:r w:rsidRPr="006D1C5F">
              <w:rPr>
                <w:color w:val="000000"/>
                <w:spacing w:val="-10"/>
                <w:sz w:val="22"/>
                <w:szCs w:val="22"/>
              </w:rPr>
              <w:t>Эпидемиологическое обследование эпидемических очагов.</w:t>
            </w:r>
          </w:p>
          <w:p w:rsidR="00816702" w:rsidRPr="006D1C5F" w:rsidRDefault="00816702" w:rsidP="00816702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pacing w:val="-17"/>
                <w:sz w:val="22"/>
                <w:szCs w:val="22"/>
              </w:rPr>
            </w:pPr>
            <w:r w:rsidRPr="006D1C5F">
              <w:rPr>
                <w:color w:val="000000"/>
                <w:spacing w:val="-10"/>
                <w:sz w:val="22"/>
                <w:szCs w:val="22"/>
              </w:rPr>
              <w:t>Эпидемиологическое расследование вспышек, в том числе в ЛПО.</w:t>
            </w:r>
          </w:p>
          <w:p w:rsidR="00816702" w:rsidRPr="006D1C5F" w:rsidRDefault="00816702" w:rsidP="00816702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Организация и проведение противоэпидемических мероприятий в очагах инфекционных болезней, включая ЛПО.</w:t>
            </w:r>
          </w:p>
          <w:p w:rsidR="00816702" w:rsidRPr="006D1C5F" w:rsidRDefault="00816702" w:rsidP="00816702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lastRenderedPageBreak/>
              <w:t>Оценка качества и эффективности профилактических и противоэпидемических мероприятий.</w:t>
            </w:r>
          </w:p>
          <w:p w:rsidR="00816702" w:rsidRPr="006D1C5F" w:rsidRDefault="00816702" w:rsidP="008167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pacing w:val="-21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Проведение ретроспективного эпидемиологического анализа (РЭА).</w:t>
            </w:r>
          </w:p>
          <w:p w:rsidR="00816702" w:rsidRPr="006D1C5F" w:rsidRDefault="00816702" w:rsidP="008167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pacing w:val="-21"/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Проведение текущего (оперативного) эпидемиологического анализа (ТЭА).</w:t>
            </w:r>
          </w:p>
          <w:p w:rsidR="00816702" w:rsidRPr="006D1C5F" w:rsidRDefault="00816702" w:rsidP="008167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6D1C5F">
              <w:rPr>
                <w:color w:val="000000"/>
                <w:spacing w:val="-1"/>
                <w:sz w:val="22"/>
                <w:szCs w:val="22"/>
              </w:rPr>
              <w:t>Планирование и организация мероприятий по профилактике и борьбе с и</w:t>
            </w:r>
            <w:r w:rsidRPr="006D1C5F">
              <w:rPr>
                <w:color w:val="000000"/>
                <w:sz w:val="22"/>
                <w:szCs w:val="22"/>
              </w:rPr>
              <w:t>нфекционными болезнями.</w:t>
            </w:r>
          </w:p>
          <w:p w:rsidR="0036210C" w:rsidRPr="006D1C5F" w:rsidRDefault="00816702" w:rsidP="008167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60"/>
              <w:ind w:firstLine="170"/>
              <w:rPr>
                <w:sz w:val="22"/>
                <w:szCs w:val="22"/>
              </w:rPr>
            </w:pPr>
            <w:r w:rsidRPr="006D1C5F">
              <w:rPr>
                <w:color w:val="000000"/>
                <w:sz w:val="22"/>
                <w:szCs w:val="22"/>
              </w:rPr>
              <w:t>Овладение навыками по осуществлению деятельности врача-</w:t>
            </w:r>
            <w:r w:rsidRPr="006D1C5F">
              <w:rPr>
                <w:color w:val="000000"/>
                <w:spacing w:val="-1"/>
                <w:sz w:val="22"/>
                <w:szCs w:val="22"/>
              </w:rPr>
              <w:t>эпидемиолога лечебно-профилактической организации.</w:t>
            </w:r>
          </w:p>
        </w:tc>
      </w:tr>
      <w:tr w:rsidR="005B39F1" w:rsidRPr="006D1C5F" w:rsidTr="00B94364">
        <w:tc>
          <w:tcPr>
            <w:tcW w:w="2660" w:type="dxa"/>
            <w:shd w:val="clear" w:color="auto" w:fill="auto"/>
          </w:tcPr>
          <w:p w:rsidR="005B39F1" w:rsidRPr="006D1C5F" w:rsidRDefault="005B39F1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6D1C5F">
              <w:rPr>
                <w:b/>
                <w:bCs/>
                <w:sz w:val="22"/>
                <w:szCs w:val="22"/>
              </w:rPr>
              <w:lastRenderedPageBreak/>
              <w:t>Форма итогового контроля знаний аспирантов</w:t>
            </w:r>
          </w:p>
        </w:tc>
        <w:tc>
          <w:tcPr>
            <w:tcW w:w="6910" w:type="dxa"/>
            <w:shd w:val="clear" w:color="auto" w:fill="auto"/>
          </w:tcPr>
          <w:p w:rsidR="005B39F1" w:rsidRPr="006D1C5F" w:rsidRDefault="00CC2455" w:rsidP="001C1B79">
            <w:pPr>
              <w:pStyle w:val="Default"/>
              <w:jc w:val="both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>зач</w:t>
            </w:r>
            <w:r w:rsidR="001C1B79" w:rsidRPr="006D1C5F">
              <w:rPr>
                <w:sz w:val="22"/>
                <w:szCs w:val="22"/>
              </w:rPr>
              <w:t>ё</w:t>
            </w:r>
            <w:r w:rsidRPr="006D1C5F">
              <w:rPr>
                <w:sz w:val="22"/>
                <w:szCs w:val="22"/>
              </w:rPr>
              <w:t>т</w:t>
            </w:r>
          </w:p>
        </w:tc>
      </w:tr>
      <w:tr w:rsidR="00FF131A" w:rsidRPr="006D1C5F" w:rsidTr="00B94364">
        <w:tc>
          <w:tcPr>
            <w:tcW w:w="2660" w:type="dxa"/>
            <w:shd w:val="clear" w:color="auto" w:fill="auto"/>
          </w:tcPr>
          <w:p w:rsidR="00FF131A" w:rsidRPr="006D1C5F" w:rsidRDefault="00FF131A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6D1C5F">
              <w:rPr>
                <w:b/>
                <w:bCs/>
                <w:sz w:val="22"/>
                <w:szCs w:val="22"/>
              </w:rPr>
              <w:t>Трудоемкость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FF131A" w:rsidRPr="006D1C5F" w:rsidRDefault="00DB6A1E" w:rsidP="00DB6A1E">
            <w:pPr>
              <w:pStyle w:val="Default"/>
              <w:jc w:val="both"/>
              <w:rPr>
                <w:sz w:val="22"/>
                <w:szCs w:val="22"/>
              </w:rPr>
            </w:pPr>
            <w:r w:rsidRPr="006D1C5F">
              <w:rPr>
                <w:sz w:val="22"/>
                <w:szCs w:val="22"/>
              </w:rPr>
              <w:t xml:space="preserve">66 </w:t>
            </w:r>
            <w:r w:rsidR="00FF131A" w:rsidRPr="006D1C5F">
              <w:rPr>
                <w:sz w:val="22"/>
                <w:szCs w:val="22"/>
              </w:rPr>
              <w:t>з</w:t>
            </w:r>
            <w:r w:rsidR="00CC2455" w:rsidRPr="006D1C5F">
              <w:rPr>
                <w:sz w:val="22"/>
                <w:szCs w:val="22"/>
              </w:rPr>
              <w:t xml:space="preserve">. </w:t>
            </w:r>
            <w:r w:rsidR="00FF131A" w:rsidRPr="006D1C5F">
              <w:rPr>
                <w:sz w:val="22"/>
                <w:szCs w:val="22"/>
              </w:rPr>
              <w:t>е</w:t>
            </w:r>
            <w:r w:rsidR="00CC2455" w:rsidRPr="006D1C5F">
              <w:rPr>
                <w:sz w:val="22"/>
                <w:szCs w:val="22"/>
              </w:rPr>
              <w:t>. (</w:t>
            </w:r>
            <w:r w:rsidR="00CD6AA1" w:rsidRPr="006D1C5F">
              <w:rPr>
                <w:sz w:val="22"/>
                <w:szCs w:val="22"/>
              </w:rPr>
              <w:t>2</w:t>
            </w:r>
            <w:r w:rsidRPr="006D1C5F">
              <w:rPr>
                <w:sz w:val="22"/>
                <w:szCs w:val="22"/>
              </w:rPr>
              <w:t>3</w:t>
            </w:r>
            <w:r w:rsidR="007951C5" w:rsidRPr="006D1C5F">
              <w:rPr>
                <w:sz w:val="22"/>
                <w:szCs w:val="22"/>
              </w:rPr>
              <w:t>7</w:t>
            </w:r>
            <w:r w:rsidRPr="006D1C5F">
              <w:rPr>
                <w:sz w:val="22"/>
                <w:szCs w:val="22"/>
              </w:rPr>
              <w:t>6</w:t>
            </w:r>
            <w:r w:rsidR="00FF131A" w:rsidRPr="006D1C5F">
              <w:rPr>
                <w:sz w:val="22"/>
                <w:szCs w:val="22"/>
              </w:rPr>
              <w:t>час</w:t>
            </w:r>
            <w:r w:rsidR="00CD6AA1" w:rsidRPr="006D1C5F">
              <w:rPr>
                <w:sz w:val="22"/>
                <w:szCs w:val="22"/>
              </w:rPr>
              <w:t>ов</w:t>
            </w:r>
            <w:r w:rsidR="00CC2455" w:rsidRPr="006D1C5F">
              <w:rPr>
                <w:sz w:val="22"/>
                <w:szCs w:val="22"/>
              </w:rPr>
              <w:t>)</w:t>
            </w:r>
          </w:p>
        </w:tc>
      </w:tr>
    </w:tbl>
    <w:p w:rsidR="002D5698" w:rsidRPr="006D1C5F" w:rsidRDefault="002D5698" w:rsidP="00E71B67">
      <w:pPr>
        <w:shd w:val="clear" w:color="auto" w:fill="FFFFFF"/>
        <w:jc w:val="center"/>
        <w:rPr>
          <w:b/>
          <w:bCs/>
          <w:sz w:val="22"/>
          <w:szCs w:val="22"/>
        </w:rPr>
      </w:pPr>
    </w:p>
    <w:sectPr w:rsidR="002D5698" w:rsidRPr="006D1C5F" w:rsidSect="00225C8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671FB"/>
    <w:multiLevelType w:val="hybridMultilevel"/>
    <w:tmpl w:val="D8E45A5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20073E1"/>
    <w:multiLevelType w:val="hybridMultilevel"/>
    <w:tmpl w:val="A6743A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536158"/>
    <w:multiLevelType w:val="hybridMultilevel"/>
    <w:tmpl w:val="95963970"/>
    <w:lvl w:ilvl="0" w:tplc="5B38DD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07FC0FCE"/>
    <w:multiLevelType w:val="hybridMultilevel"/>
    <w:tmpl w:val="2B92F478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0DA93183"/>
    <w:multiLevelType w:val="hybridMultilevel"/>
    <w:tmpl w:val="561E46F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3C67A0"/>
    <w:multiLevelType w:val="hybridMultilevel"/>
    <w:tmpl w:val="6B88AC34"/>
    <w:lvl w:ilvl="0" w:tplc="9DC6249A">
      <w:start w:val="1"/>
      <w:numFmt w:val="decimal"/>
      <w:lvlText w:val="%1."/>
      <w:lvlJc w:val="left"/>
      <w:pPr>
        <w:tabs>
          <w:tab w:val="num" w:pos="1095"/>
        </w:tabs>
        <w:ind w:left="1095" w:hanging="555"/>
      </w:pPr>
      <w:rPr>
        <w:rFonts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6">
    <w:nsid w:val="120C15DD"/>
    <w:multiLevelType w:val="hybridMultilevel"/>
    <w:tmpl w:val="4F9C73E2"/>
    <w:lvl w:ilvl="0" w:tplc="8810681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C2863EA"/>
    <w:multiLevelType w:val="hybridMultilevel"/>
    <w:tmpl w:val="5F6E7780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8">
    <w:nsid w:val="22986233"/>
    <w:multiLevelType w:val="hybridMultilevel"/>
    <w:tmpl w:val="442848F6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415746F"/>
    <w:multiLevelType w:val="hybridMultilevel"/>
    <w:tmpl w:val="665EB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4B0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F62B2D"/>
    <w:multiLevelType w:val="hybridMultilevel"/>
    <w:tmpl w:val="0FD85042"/>
    <w:lvl w:ilvl="0" w:tplc="C3CE4C6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2FE0923"/>
    <w:multiLevelType w:val="hybridMultilevel"/>
    <w:tmpl w:val="63A0762A"/>
    <w:lvl w:ilvl="0" w:tplc="04190001">
      <w:start w:val="1"/>
      <w:numFmt w:val="bullet"/>
      <w:lvlText w:val=""/>
      <w:lvlJc w:val="left"/>
      <w:pPr>
        <w:tabs>
          <w:tab w:val="num" w:pos="1703"/>
        </w:tabs>
        <w:ind w:left="1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062E09"/>
    <w:multiLevelType w:val="hybridMultilevel"/>
    <w:tmpl w:val="126AE6AA"/>
    <w:lvl w:ilvl="0" w:tplc="86DC459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">
    <w:nsid w:val="3A5F199A"/>
    <w:multiLevelType w:val="hybridMultilevel"/>
    <w:tmpl w:val="C908CC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AA74C7B"/>
    <w:multiLevelType w:val="hybridMultilevel"/>
    <w:tmpl w:val="ACA24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FF062F"/>
    <w:multiLevelType w:val="hybridMultilevel"/>
    <w:tmpl w:val="F818677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3C1701ED"/>
    <w:multiLevelType w:val="singleLevel"/>
    <w:tmpl w:val="C066BE6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3DB21C21"/>
    <w:multiLevelType w:val="hybridMultilevel"/>
    <w:tmpl w:val="8C3EA486"/>
    <w:lvl w:ilvl="0" w:tplc="BCB4EC66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E935E40"/>
    <w:multiLevelType w:val="hybridMultilevel"/>
    <w:tmpl w:val="F9E8D396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9">
    <w:nsid w:val="3EC0175D"/>
    <w:multiLevelType w:val="hybridMultilevel"/>
    <w:tmpl w:val="2B9A2716"/>
    <w:lvl w:ilvl="0" w:tplc="BE569032">
      <w:start w:val="5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FC81FED"/>
    <w:multiLevelType w:val="hybridMultilevel"/>
    <w:tmpl w:val="89144618"/>
    <w:lvl w:ilvl="0" w:tplc="91608620">
      <w:start w:val="1"/>
      <w:numFmt w:val="bullet"/>
      <w:lvlText w:val="˗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1">
    <w:nsid w:val="478C7D76"/>
    <w:multiLevelType w:val="hybridMultilevel"/>
    <w:tmpl w:val="7FECE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EB4961"/>
    <w:multiLevelType w:val="hybridMultilevel"/>
    <w:tmpl w:val="113A31EA"/>
    <w:lvl w:ilvl="0" w:tplc="4642AB24">
      <w:start w:val="1"/>
      <w:numFmt w:val="decimal"/>
      <w:lvlText w:val="%1."/>
      <w:lvlJc w:val="left"/>
      <w:pPr>
        <w:ind w:left="1289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3">
    <w:nsid w:val="499A5AE2"/>
    <w:multiLevelType w:val="hybridMultilevel"/>
    <w:tmpl w:val="D61462F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100A5B"/>
    <w:multiLevelType w:val="hybridMultilevel"/>
    <w:tmpl w:val="08AE6422"/>
    <w:lvl w:ilvl="0" w:tplc="C3CE4C6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1950C5A"/>
    <w:multiLevelType w:val="hybridMultilevel"/>
    <w:tmpl w:val="FD22AC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37D3386"/>
    <w:multiLevelType w:val="hybridMultilevel"/>
    <w:tmpl w:val="D7C8AF1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7">
    <w:nsid w:val="541B63A6"/>
    <w:multiLevelType w:val="hybridMultilevel"/>
    <w:tmpl w:val="3628E6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>
    <w:nsid w:val="54410E4B"/>
    <w:multiLevelType w:val="hybridMultilevel"/>
    <w:tmpl w:val="E6A03A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04A4388"/>
    <w:multiLevelType w:val="hybridMultilevel"/>
    <w:tmpl w:val="DE0AAB26"/>
    <w:lvl w:ilvl="0" w:tplc="E93437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3600D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18E6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10C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BCC4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6F4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647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AC40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9AA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07A7BFC"/>
    <w:multiLevelType w:val="hybridMultilevel"/>
    <w:tmpl w:val="7D36EB18"/>
    <w:lvl w:ilvl="0" w:tplc="C3CE4C6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B3A4FD0"/>
    <w:multiLevelType w:val="hybridMultilevel"/>
    <w:tmpl w:val="71CC3954"/>
    <w:lvl w:ilvl="0" w:tplc="7B2A6F8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C15AD6"/>
    <w:multiLevelType w:val="hybridMultilevel"/>
    <w:tmpl w:val="33E43E6C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3">
    <w:nsid w:val="6FB4135B"/>
    <w:multiLevelType w:val="hybridMultilevel"/>
    <w:tmpl w:val="593A7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C8681E"/>
    <w:multiLevelType w:val="hybridMultilevel"/>
    <w:tmpl w:val="48AC777C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A8211C1"/>
    <w:multiLevelType w:val="multilevel"/>
    <w:tmpl w:val="F04AD550"/>
    <w:lvl w:ilvl="0">
      <w:start w:val="1"/>
      <w:numFmt w:val="decimal"/>
      <w:pStyle w:val="a0"/>
      <w:suff w:val="space"/>
      <w:lvlText w:val="%1."/>
      <w:lvlJc w:val="left"/>
      <w:pPr>
        <w:ind w:left="494" w:hanging="247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039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4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75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7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98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48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9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567" w:hanging="1440"/>
      </w:pPr>
      <w:rPr>
        <w:rFonts w:cs="Times New Roman" w:hint="default"/>
      </w:rPr>
    </w:lvl>
  </w:abstractNum>
  <w:abstractNum w:abstractNumId="36">
    <w:nsid w:val="7C7E5032"/>
    <w:multiLevelType w:val="hybridMultilevel"/>
    <w:tmpl w:val="B29E038E"/>
    <w:lvl w:ilvl="0" w:tplc="739EDC88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2581E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57A71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C60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28B1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DF4EC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268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72EA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80AA4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7"/>
  </w:num>
  <w:num w:numId="3">
    <w:abstractNumId w:val="28"/>
  </w:num>
  <w:num w:numId="4">
    <w:abstractNumId w:val="6"/>
  </w:num>
  <w:num w:numId="5">
    <w:abstractNumId w:val="34"/>
  </w:num>
  <w:num w:numId="6">
    <w:abstractNumId w:val="8"/>
  </w:num>
  <w:num w:numId="7">
    <w:abstractNumId w:val="22"/>
  </w:num>
  <w:num w:numId="8">
    <w:abstractNumId w:val="27"/>
  </w:num>
  <w:num w:numId="9">
    <w:abstractNumId w:val="31"/>
  </w:num>
  <w:num w:numId="10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2"/>
  </w:num>
  <w:num w:numId="14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26"/>
  </w:num>
  <w:num w:numId="21">
    <w:abstractNumId w:val="15"/>
  </w:num>
  <w:num w:numId="22">
    <w:abstractNumId w:val="0"/>
  </w:num>
  <w:num w:numId="23">
    <w:abstractNumId w:val="16"/>
  </w:num>
  <w:num w:numId="24">
    <w:abstractNumId w:val="4"/>
  </w:num>
  <w:num w:numId="25">
    <w:abstractNumId w:val="13"/>
  </w:num>
  <w:num w:numId="26">
    <w:abstractNumId w:val="18"/>
  </w:num>
  <w:num w:numId="27">
    <w:abstractNumId w:val="32"/>
  </w:num>
  <w:num w:numId="28">
    <w:abstractNumId w:val="2"/>
  </w:num>
  <w:num w:numId="29">
    <w:abstractNumId w:val="5"/>
  </w:num>
  <w:num w:numId="30">
    <w:abstractNumId w:val="20"/>
  </w:num>
  <w:num w:numId="31">
    <w:abstractNumId w:val="0"/>
  </w:num>
  <w:num w:numId="32">
    <w:abstractNumId w:val="3"/>
  </w:num>
  <w:num w:numId="33">
    <w:abstractNumId w:val="36"/>
  </w:num>
  <w:num w:numId="34">
    <w:abstractNumId w:val="29"/>
  </w:num>
  <w:num w:numId="35">
    <w:abstractNumId w:val="23"/>
  </w:num>
  <w:num w:numId="36">
    <w:abstractNumId w:val="10"/>
  </w:num>
  <w:num w:numId="37">
    <w:abstractNumId w:val="30"/>
  </w:num>
  <w:num w:numId="38">
    <w:abstractNumId w:val="24"/>
  </w:num>
  <w:num w:numId="3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60E"/>
    <w:rsid w:val="00004724"/>
    <w:rsid w:val="00011A70"/>
    <w:rsid w:val="00033382"/>
    <w:rsid w:val="00053024"/>
    <w:rsid w:val="00083842"/>
    <w:rsid w:val="000B619F"/>
    <w:rsid w:val="000C4ABB"/>
    <w:rsid w:val="000E184C"/>
    <w:rsid w:val="0012540F"/>
    <w:rsid w:val="0013792D"/>
    <w:rsid w:val="00144676"/>
    <w:rsid w:val="00146616"/>
    <w:rsid w:val="00172B85"/>
    <w:rsid w:val="001852D8"/>
    <w:rsid w:val="001A5874"/>
    <w:rsid w:val="001C1B79"/>
    <w:rsid w:val="001D6F4F"/>
    <w:rsid w:val="001D74F6"/>
    <w:rsid w:val="001E1272"/>
    <w:rsid w:val="001E53BD"/>
    <w:rsid w:val="001F1121"/>
    <w:rsid w:val="002053B0"/>
    <w:rsid w:val="0022036C"/>
    <w:rsid w:val="00222BA1"/>
    <w:rsid w:val="0022307B"/>
    <w:rsid w:val="00225C86"/>
    <w:rsid w:val="00227F4D"/>
    <w:rsid w:val="0023314C"/>
    <w:rsid w:val="00242332"/>
    <w:rsid w:val="0024381E"/>
    <w:rsid w:val="00254AB9"/>
    <w:rsid w:val="00264210"/>
    <w:rsid w:val="00265D2B"/>
    <w:rsid w:val="002873CB"/>
    <w:rsid w:val="002B0A94"/>
    <w:rsid w:val="002C0313"/>
    <w:rsid w:val="002D5698"/>
    <w:rsid w:val="002F0218"/>
    <w:rsid w:val="002F1605"/>
    <w:rsid w:val="003003E4"/>
    <w:rsid w:val="00305F24"/>
    <w:rsid w:val="003062D3"/>
    <w:rsid w:val="003105FF"/>
    <w:rsid w:val="0033459A"/>
    <w:rsid w:val="0036210C"/>
    <w:rsid w:val="003664BE"/>
    <w:rsid w:val="003B3D57"/>
    <w:rsid w:val="003B7ECD"/>
    <w:rsid w:val="003E6A4A"/>
    <w:rsid w:val="003E7B1F"/>
    <w:rsid w:val="00411D60"/>
    <w:rsid w:val="00417D81"/>
    <w:rsid w:val="00443B8F"/>
    <w:rsid w:val="00461182"/>
    <w:rsid w:val="00462FCC"/>
    <w:rsid w:val="00467A28"/>
    <w:rsid w:val="004A5731"/>
    <w:rsid w:val="004B0D94"/>
    <w:rsid w:val="004C15EE"/>
    <w:rsid w:val="004C5E03"/>
    <w:rsid w:val="00500F6E"/>
    <w:rsid w:val="005059F2"/>
    <w:rsid w:val="00514339"/>
    <w:rsid w:val="005558B1"/>
    <w:rsid w:val="005A1242"/>
    <w:rsid w:val="005B39F1"/>
    <w:rsid w:val="005C0E1E"/>
    <w:rsid w:val="005F1E61"/>
    <w:rsid w:val="005F2548"/>
    <w:rsid w:val="0063032F"/>
    <w:rsid w:val="0063440B"/>
    <w:rsid w:val="0064366E"/>
    <w:rsid w:val="00655FAA"/>
    <w:rsid w:val="006D1C5F"/>
    <w:rsid w:val="006E7944"/>
    <w:rsid w:val="00705909"/>
    <w:rsid w:val="00714BBF"/>
    <w:rsid w:val="00734626"/>
    <w:rsid w:val="00735225"/>
    <w:rsid w:val="007409F1"/>
    <w:rsid w:val="00743862"/>
    <w:rsid w:val="00764D52"/>
    <w:rsid w:val="0078473C"/>
    <w:rsid w:val="007951C5"/>
    <w:rsid w:val="00797F42"/>
    <w:rsid w:val="007A77D4"/>
    <w:rsid w:val="007C265C"/>
    <w:rsid w:val="00816702"/>
    <w:rsid w:val="00845661"/>
    <w:rsid w:val="0085462F"/>
    <w:rsid w:val="00860764"/>
    <w:rsid w:val="008720E2"/>
    <w:rsid w:val="0088559F"/>
    <w:rsid w:val="008A386F"/>
    <w:rsid w:val="008B3215"/>
    <w:rsid w:val="008C3268"/>
    <w:rsid w:val="008C3772"/>
    <w:rsid w:val="008C7BB7"/>
    <w:rsid w:val="009074AC"/>
    <w:rsid w:val="00912776"/>
    <w:rsid w:val="00917C6B"/>
    <w:rsid w:val="0092087B"/>
    <w:rsid w:val="009222F3"/>
    <w:rsid w:val="009F1D92"/>
    <w:rsid w:val="00A05BAB"/>
    <w:rsid w:val="00A31094"/>
    <w:rsid w:val="00A874BD"/>
    <w:rsid w:val="00A9533D"/>
    <w:rsid w:val="00AA7BF3"/>
    <w:rsid w:val="00AC4354"/>
    <w:rsid w:val="00AE196C"/>
    <w:rsid w:val="00B105CC"/>
    <w:rsid w:val="00B10902"/>
    <w:rsid w:val="00B10CD2"/>
    <w:rsid w:val="00B54372"/>
    <w:rsid w:val="00B5570F"/>
    <w:rsid w:val="00B55DB3"/>
    <w:rsid w:val="00B72E51"/>
    <w:rsid w:val="00B94364"/>
    <w:rsid w:val="00BB0B16"/>
    <w:rsid w:val="00BC7141"/>
    <w:rsid w:val="00C06136"/>
    <w:rsid w:val="00C17936"/>
    <w:rsid w:val="00C621BA"/>
    <w:rsid w:val="00C66838"/>
    <w:rsid w:val="00C7413D"/>
    <w:rsid w:val="00CA0397"/>
    <w:rsid w:val="00CA38D6"/>
    <w:rsid w:val="00CB5054"/>
    <w:rsid w:val="00CC2455"/>
    <w:rsid w:val="00CD6AA1"/>
    <w:rsid w:val="00D2771C"/>
    <w:rsid w:val="00D27B90"/>
    <w:rsid w:val="00D37E60"/>
    <w:rsid w:val="00D51EBB"/>
    <w:rsid w:val="00D5660E"/>
    <w:rsid w:val="00D906B1"/>
    <w:rsid w:val="00DA7ABA"/>
    <w:rsid w:val="00DB1F81"/>
    <w:rsid w:val="00DB6A1E"/>
    <w:rsid w:val="00DC507B"/>
    <w:rsid w:val="00DF11E6"/>
    <w:rsid w:val="00E30B73"/>
    <w:rsid w:val="00E33B03"/>
    <w:rsid w:val="00E55759"/>
    <w:rsid w:val="00E6164A"/>
    <w:rsid w:val="00E67B37"/>
    <w:rsid w:val="00E71B67"/>
    <w:rsid w:val="00E71FC6"/>
    <w:rsid w:val="00EB581A"/>
    <w:rsid w:val="00EB75E4"/>
    <w:rsid w:val="00EC163D"/>
    <w:rsid w:val="00ED1F76"/>
    <w:rsid w:val="00EE280A"/>
    <w:rsid w:val="00F16442"/>
    <w:rsid w:val="00F41919"/>
    <w:rsid w:val="00F46426"/>
    <w:rsid w:val="00F4716D"/>
    <w:rsid w:val="00F54937"/>
    <w:rsid w:val="00F81800"/>
    <w:rsid w:val="00FA0780"/>
    <w:rsid w:val="00FA1D39"/>
    <w:rsid w:val="00FC434D"/>
    <w:rsid w:val="00FD47EA"/>
    <w:rsid w:val="00FD4F83"/>
    <w:rsid w:val="00FF1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807411C-A22F-4940-A26B-17CC649D6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A386F"/>
    <w:rPr>
      <w:sz w:val="24"/>
      <w:szCs w:val="24"/>
    </w:rPr>
  </w:style>
  <w:style w:type="paragraph" w:styleId="9">
    <w:name w:val="heading 9"/>
    <w:basedOn w:val="a1"/>
    <w:link w:val="90"/>
    <w:uiPriority w:val="99"/>
    <w:semiHidden/>
    <w:unhideWhenUsed/>
    <w:qFormat/>
    <w:rsid w:val="0036210C"/>
    <w:pPr>
      <w:suppressAutoHyphens/>
      <w:spacing w:before="240" w:after="60"/>
      <w:outlineLvl w:val="8"/>
    </w:pPr>
    <w:rPr>
      <w:rFonts w:ascii="Arial" w:hAnsi="Arial"/>
      <w:sz w:val="22"/>
      <w:szCs w:val="22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text">
    <w:name w:val="text"/>
    <w:basedOn w:val="a1"/>
    <w:rsid w:val="001A5874"/>
    <w:pPr>
      <w:spacing w:before="100" w:beforeAutospacing="1" w:after="100" w:afterAutospacing="1"/>
    </w:pPr>
  </w:style>
  <w:style w:type="table" w:styleId="a5">
    <w:name w:val="Table Grid"/>
    <w:basedOn w:val="a3"/>
    <w:uiPriority w:val="99"/>
    <w:rsid w:val="001A58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1B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Обычный1"/>
    <w:rsid w:val="008C3268"/>
    <w:pPr>
      <w:widowControl w:val="0"/>
      <w:spacing w:line="300" w:lineRule="auto"/>
      <w:ind w:firstLine="420"/>
      <w:jc w:val="both"/>
    </w:pPr>
    <w:rPr>
      <w:snapToGrid w:val="0"/>
      <w:sz w:val="22"/>
    </w:rPr>
  </w:style>
  <w:style w:type="paragraph" w:styleId="a6">
    <w:name w:val="List Paragraph"/>
    <w:basedOn w:val="a1"/>
    <w:qFormat/>
    <w:rsid w:val="00A953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">
    <w:name w:val="список с точками"/>
    <w:basedOn w:val="a1"/>
    <w:rsid w:val="00A9533D"/>
    <w:pPr>
      <w:numPr>
        <w:numId w:val="1"/>
      </w:numPr>
      <w:spacing w:line="312" w:lineRule="auto"/>
      <w:jc w:val="both"/>
    </w:pPr>
  </w:style>
  <w:style w:type="paragraph" w:customStyle="1" w:styleId="a7">
    <w:name w:val="текст"/>
    <w:basedOn w:val="a1"/>
    <w:rsid w:val="00A9533D"/>
    <w:pPr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Normal (Web)"/>
    <w:basedOn w:val="a1"/>
    <w:uiPriority w:val="99"/>
    <w:unhideWhenUsed/>
    <w:rsid w:val="00E55759"/>
    <w:pPr>
      <w:spacing w:after="360"/>
    </w:pPr>
  </w:style>
  <w:style w:type="paragraph" w:styleId="a9">
    <w:name w:val="Plain Text"/>
    <w:basedOn w:val="a1"/>
    <w:link w:val="aa"/>
    <w:rsid w:val="0022036C"/>
    <w:rPr>
      <w:rFonts w:ascii="Courier New" w:hAnsi="Courier New"/>
      <w:sz w:val="20"/>
      <w:szCs w:val="20"/>
    </w:rPr>
  </w:style>
  <w:style w:type="character" w:customStyle="1" w:styleId="aa">
    <w:name w:val="Текст Знак"/>
    <w:link w:val="a9"/>
    <w:rsid w:val="0022036C"/>
    <w:rPr>
      <w:rFonts w:ascii="Courier New" w:hAnsi="Courier New" w:cs="Courier New"/>
    </w:rPr>
  </w:style>
  <w:style w:type="paragraph" w:styleId="2">
    <w:name w:val="Body Text Indent 2"/>
    <w:basedOn w:val="a1"/>
    <w:link w:val="20"/>
    <w:uiPriority w:val="99"/>
    <w:unhideWhenUsed/>
    <w:rsid w:val="001D74F6"/>
    <w:pPr>
      <w:ind w:left="993"/>
    </w:pPr>
    <w:rPr>
      <w:rFonts w:eastAsia="Calibri"/>
    </w:rPr>
  </w:style>
  <w:style w:type="character" w:customStyle="1" w:styleId="20">
    <w:name w:val="Основной текст с отступом 2 Знак"/>
    <w:link w:val="2"/>
    <w:uiPriority w:val="99"/>
    <w:rsid w:val="001D74F6"/>
    <w:rPr>
      <w:rFonts w:eastAsia="Calibri"/>
      <w:sz w:val="24"/>
      <w:szCs w:val="24"/>
    </w:rPr>
  </w:style>
  <w:style w:type="character" w:customStyle="1" w:styleId="ab">
    <w:name w:val="Основной текст с отступом Знак"/>
    <w:aliases w:val="Основной текст 1 Знак,Нумерованный список !! Знак,Надин стиль Знак"/>
    <w:link w:val="ac"/>
    <w:uiPriority w:val="99"/>
    <w:locked/>
    <w:rsid w:val="001D74F6"/>
    <w:rPr>
      <w:sz w:val="24"/>
      <w:szCs w:val="24"/>
    </w:rPr>
  </w:style>
  <w:style w:type="paragraph" w:styleId="ac">
    <w:name w:val="Body Text Indent"/>
    <w:aliases w:val="Основной текст 1,Нумерованный список !!,Надин стиль"/>
    <w:basedOn w:val="a1"/>
    <w:link w:val="ab"/>
    <w:uiPriority w:val="99"/>
    <w:unhideWhenUsed/>
    <w:rsid w:val="001D74F6"/>
    <w:pPr>
      <w:ind w:firstLine="567"/>
    </w:pPr>
  </w:style>
  <w:style w:type="character" w:customStyle="1" w:styleId="10">
    <w:name w:val="Основной текст с отступом Знак1"/>
    <w:rsid w:val="001D74F6"/>
    <w:rPr>
      <w:sz w:val="24"/>
      <w:szCs w:val="24"/>
    </w:rPr>
  </w:style>
  <w:style w:type="paragraph" w:customStyle="1" w:styleId="ad">
    <w:name w:val="Знак Знак Знак Знак"/>
    <w:basedOn w:val="a1"/>
    <w:rsid w:val="003105FF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1"/>
    <w:rsid w:val="00ED1F76"/>
    <w:pPr>
      <w:spacing w:after="200" w:line="252" w:lineRule="auto"/>
      <w:ind w:left="720"/>
      <w:jc w:val="both"/>
    </w:pPr>
    <w:rPr>
      <w:rFonts w:ascii="Cambria" w:eastAsia="Calibri" w:hAnsi="Cambria"/>
      <w:bCs/>
      <w:sz w:val="28"/>
      <w:szCs w:val="22"/>
      <w:lang w:eastAsia="en-US"/>
    </w:rPr>
  </w:style>
  <w:style w:type="character" w:customStyle="1" w:styleId="FontStyle27">
    <w:name w:val="Font Style27"/>
    <w:rsid w:val="008B3215"/>
    <w:rPr>
      <w:rFonts w:ascii="Times New Roman" w:hAnsi="Times New Roman"/>
      <w:sz w:val="18"/>
    </w:rPr>
  </w:style>
  <w:style w:type="character" w:customStyle="1" w:styleId="FontStyle32">
    <w:name w:val="Font Style32"/>
    <w:rsid w:val="008B3215"/>
    <w:rPr>
      <w:rFonts w:ascii="Times New Roman" w:hAnsi="Times New Roman"/>
      <w:i/>
      <w:sz w:val="18"/>
    </w:rPr>
  </w:style>
  <w:style w:type="paragraph" w:customStyle="1" w:styleId="Style15">
    <w:name w:val="Style15"/>
    <w:basedOn w:val="a1"/>
    <w:rsid w:val="008B3215"/>
    <w:pPr>
      <w:widowControl w:val="0"/>
      <w:autoSpaceDE w:val="0"/>
      <w:spacing w:line="226" w:lineRule="exact"/>
      <w:ind w:firstLine="283"/>
      <w:jc w:val="both"/>
    </w:pPr>
    <w:rPr>
      <w:rFonts w:eastAsia="Calibri"/>
      <w:kern w:val="1"/>
    </w:rPr>
  </w:style>
  <w:style w:type="paragraph" w:styleId="ae">
    <w:name w:val="Balloon Text"/>
    <w:basedOn w:val="a1"/>
    <w:link w:val="af"/>
    <w:uiPriority w:val="99"/>
    <w:rsid w:val="00C17936"/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uiPriority w:val="99"/>
    <w:rsid w:val="00C179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720E2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90">
    <w:name w:val="Заголовок 9 Знак"/>
    <w:link w:val="9"/>
    <w:uiPriority w:val="99"/>
    <w:semiHidden/>
    <w:rsid w:val="0036210C"/>
    <w:rPr>
      <w:rFonts w:ascii="Arial" w:hAnsi="Arial"/>
      <w:sz w:val="22"/>
      <w:szCs w:val="22"/>
      <w:lang w:eastAsia="en-US"/>
    </w:rPr>
  </w:style>
  <w:style w:type="character" w:customStyle="1" w:styleId="FontStyle30">
    <w:name w:val="Font Style30"/>
    <w:rsid w:val="008C3772"/>
    <w:rPr>
      <w:rFonts w:ascii="Times New Roman" w:hAnsi="Times New Roman" w:cs="Times New Roman"/>
      <w:sz w:val="22"/>
      <w:szCs w:val="22"/>
    </w:rPr>
  </w:style>
  <w:style w:type="paragraph" w:customStyle="1" w:styleId="a0">
    <w:name w:val="Нумерованный многоуровневый список"/>
    <w:basedOn w:val="a1"/>
    <w:link w:val="af0"/>
    <w:uiPriority w:val="99"/>
    <w:rsid w:val="00B94364"/>
    <w:pPr>
      <w:numPr>
        <w:numId w:val="39"/>
      </w:numPr>
      <w:contextualSpacing/>
      <w:jc w:val="both"/>
    </w:pPr>
    <w:rPr>
      <w:rFonts w:eastAsia="Calibri"/>
    </w:rPr>
  </w:style>
  <w:style w:type="character" w:customStyle="1" w:styleId="af0">
    <w:name w:val="Нумерованный многоуровневый список Знак"/>
    <w:link w:val="a0"/>
    <w:uiPriority w:val="99"/>
    <w:locked/>
    <w:rsid w:val="00B94364"/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3871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57065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344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28173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189191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5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1502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7664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29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13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25386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45452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0E05BE-05F2-499B-BE80-5BE567556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1172</Words>
  <Characters>10046</Characters>
  <Application>Microsoft Office Word</Application>
  <DocSecurity>0</DocSecurity>
  <Lines>83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</vt:lpstr>
    </vt:vector>
  </TitlesOfParts>
  <Company>Microsoft</Company>
  <LinksUpToDate>false</LinksUpToDate>
  <CharactersWithSpaces>11196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</dc:title>
  <dc:creator>Mike</dc:creator>
  <cp:lastModifiedBy>ТБОРИСОВНА</cp:lastModifiedBy>
  <cp:revision>3</cp:revision>
  <cp:lastPrinted>2015-12-21T09:55:00Z</cp:lastPrinted>
  <dcterms:created xsi:type="dcterms:W3CDTF">2017-06-10T18:53:00Z</dcterms:created>
  <dcterms:modified xsi:type="dcterms:W3CDTF">2017-06-13T14:50:00Z</dcterms:modified>
</cp:coreProperties>
</file>